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B26" w:rsidRDefault="00C75B26" w:rsidP="00C75B26">
      <w:pPr>
        <w:pStyle w:val="1"/>
        <w:ind w:firstLine="709"/>
        <w:jc w:val="center"/>
      </w:pPr>
      <w:r>
        <w:rPr>
          <w:lang w:val="kk-KZ"/>
        </w:rPr>
        <w:t xml:space="preserve">2 </w:t>
      </w:r>
      <w:r>
        <w:t>ВЫРАБОТКИ С АРОЧНОЙ КРЕПЬЮ</w:t>
      </w:r>
    </w:p>
    <w:p w:rsidR="00C75B26" w:rsidRPr="00B422FC" w:rsidRDefault="00C75B26" w:rsidP="00C75B26">
      <w:pPr>
        <w:rPr>
          <w:sz w:val="16"/>
          <w:szCs w:val="16"/>
        </w:rPr>
      </w:pPr>
    </w:p>
    <w:p w:rsidR="00C75B26" w:rsidRDefault="00C75B26" w:rsidP="00C75B26">
      <w:pPr>
        <w:ind w:firstLine="709"/>
        <w:jc w:val="both"/>
        <w:rPr>
          <w:sz w:val="28"/>
        </w:rPr>
      </w:pPr>
      <w:r>
        <w:rPr>
          <w:sz w:val="28"/>
        </w:rPr>
        <w:t xml:space="preserve">Для типовых горизонтальных и наклонных горных выработок с металлической арочной податливой крепью из специального взаимозаменяемого профиля (СВП) чаще всего принимают крепь трехзвенную (для выработок с установившимся горным давлением) </w:t>
      </w:r>
      <w:proofErr w:type="gramStart"/>
      <w:r>
        <w:rPr>
          <w:sz w:val="28"/>
        </w:rPr>
        <w:t>в</w:t>
      </w:r>
      <w:proofErr w:type="gramEnd"/>
      <w:r>
        <w:rPr>
          <w:sz w:val="28"/>
        </w:rPr>
        <w:t xml:space="preserve"> пятизвенную (для выработок с неустановившимся горным давлением). Арочная трехзвенная крепь (АКП-3) состоит из </w:t>
      </w:r>
      <w:proofErr w:type="spellStart"/>
      <w:r>
        <w:rPr>
          <w:sz w:val="28"/>
        </w:rPr>
        <w:t>верхняка</w:t>
      </w:r>
      <w:proofErr w:type="spellEnd"/>
      <w:r>
        <w:rPr>
          <w:sz w:val="28"/>
        </w:rPr>
        <w:t xml:space="preserve">, боковых стоек и </w:t>
      </w:r>
      <w:proofErr w:type="spellStart"/>
      <w:r>
        <w:rPr>
          <w:sz w:val="28"/>
        </w:rPr>
        <w:t>межрамных</w:t>
      </w:r>
      <w:proofErr w:type="spellEnd"/>
      <w:r>
        <w:rPr>
          <w:sz w:val="28"/>
        </w:rPr>
        <w:t xml:space="preserve"> стяжек. Арочная пятизвенная крепь (АКП-5), кроме перечисленных частей, имеет еще ножки податливости, длина которых зависит от принятой величины вертикальной податливости в ножках.</w:t>
      </w:r>
    </w:p>
    <w:p w:rsidR="00C75B26" w:rsidRDefault="00C75B26" w:rsidP="00C75B26">
      <w:pPr>
        <w:ind w:firstLine="709"/>
        <w:jc w:val="both"/>
        <w:rPr>
          <w:sz w:val="28"/>
        </w:rPr>
      </w:pPr>
      <w:r>
        <w:rPr>
          <w:sz w:val="28"/>
        </w:rPr>
        <w:t>Для выработок сечением в свету после осадки до 7 м</w:t>
      </w:r>
      <w:proofErr w:type="gramStart"/>
      <w:r>
        <w:rPr>
          <w:sz w:val="28"/>
          <w:vertAlign w:val="superscript"/>
        </w:rPr>
        <w:t>2</w:t>
      </w:r>
      <w:proofErr w:type="gramEnd"/>
      <w:r>
        <w:rPr>
          <w:sz w:val="28"/>
        </w:rPr>
        <w:t xml:space="preserve"> рекомендуется применять СВП-17, для выработок сечением от 7 до 10 м</w:t>
      </w:r>
      <w:r>
        <w:rPr>
          <w:sz w:val="28"/>
          <w:vertAlign w:val="superscript"/>
        </w:rPr>
        <w:t>2</w:t>
      </w:r>
      <w:r>
        <w:rPr>
          <w:sz w:val="28"/>
        </w:rPr>
        <w:t xml:space="preserve"> — СВП-22 и сечением выше 10 м</w:t>
      </w:r>
      <w:r>
        <w:rPr>
          <w:sz w:val="28"/>
          <w:vertAlign w:val="superscript"/>
        </w:rPr>
        <w:t>3</w:t>
      </w:r>
      <w:r>
        <w:rPr>
          <w:sz w:val="28"/>
        </w:rPr>
        <w:t xml:space="preserve"> — СВП-27, где цифры 17, 22 и 27 показывают массу 1 м соответствующего профиля. Профили устанавливают донной частью к окружающим породам. Основные параметры крепи АКП-3, изготовляемой на заводе, приведены в таблице 1.</w:t>
      </w:r>
    </w:p>
    <w:p w:rsidR="00C75B26" w:rsidRPr="00B422FC" w:rsidRDefault="00C75B26" w:rsidP="00C75B26">
      <w:pPr>
        <w:ind w:firstLine="709"/>
        <w:jc w:val="both"/>
        <w:rPr>
          <w:sz w:val="16"/>
          <w:szCs w:val="16"/>
        </w:rPr>
      </w:pPr>
    </w:p>
    <w:p w:rsidR="00C75B26" w:rsidRDefault="00C75B26" w:rsidP="00C75B26">
      <w:pPr>
        <w:ind w:firstLine="709"/>
        <w:jc w:val="both"/>
        <w:rPr>
          <w:sz w:val="28"/>
        </w:rPr>
      </w:pPr>
      <w:r>
        <w:rPr>
          <w:sz w:val="28"/>
        </w:rPr>
        <w:t>Таблица 1 – Основные параметры крепи АКП-3</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567"/>
        <w:gridCol w:w="1134"/>
        <w:gridCol w:w="851"/>
        <w:gridCol w:w="850"/>
        <w:gridCol w:w="1134"/>
        <w:gridCol w:w="993"/>
        <w:gridCol w:w="850"/>
        <w:gridCol w:w="851"/>
        <w:gridCol w:w="1417"/>
        <w:gridCol w:w="992"/>
      </w:tblGrid>
      <w:tr w:rsidR="00C75B26" w:rsidTr="00265B82">
        <w:tblPrEx>
          <w:tblCellMar>
            <w:top w:w="0" w:type="dxa"/>
            <w:bottom w:w="0" w:type="dxa"/>
          </w:tblCellMar>
        </w:tblPrEx>
        <w:trPr>
          <w:cantSplit/>
          <w:trHeight w:val="2541"/>
        </w:trPr>
        <w:tc>
          <w:tcPr>
            <w:tcW w:w="567" w:type="dxa"/>
            <w:textDirection w:val="btLr"/>
            <w:vAlign w:val="center"/>
          </w:tcPr>
          <w:p w:rsidR="00C75B26" w:rsidRDefault="00C75B26" w:rsidP="00265B82">
            <w:pPr>
              <w:ind w:left="113" w:right="113"/>
              <w:jc w:val="center"/>
              <w:rPr>
                <w:sz w:val="28"/>
              </w:rPr>
            </w:pPr>
            <w:r>
              <w:rPr>
                <w:sz w:val="28"/>
              </w:rPr>
              <w:t>Тип СВП (кг/м)</w:t>
            </w:r>
          </w:p>
        </w:tc>
        <w:tc>
          <w:tcPr>
            <w:tcW w:w="1134" w:type="dxa"/>
            <w:textDirection w:val="btLr"/>
            <w:vAlign w:val="center"/>
          </w:tcPr>
          <w:p w:rsidR="00C75B26" w:rsidRDefault="00C75B26" w:rsidP="00265B82">
            <w:pPr>
              <w:ind w:left="113" w:right="113"/>
              <w:jc w:val="center"/>
              <w:rPr>
                <w:sz w:val="28"/>
              </w:rPr>
            </w:pPr>
            <w:r>
              <w:rPr>
                <w:sz w:val="28"/>
              </w:rPr>
              <w:t>Сечение выработки в свету после осадки, м</w:t>
            </w:r>
            <w:proofErr w:type="gramStart"/>
            <w:r>
              <w:rPr>
                <w:sz w:val="28"/>
                <w:vertAlign w:val="superscript"/>
              </w:rPr>
              <w:t>2</w:t>
            </w:r>
            <w:proofErr w:type="gramEnd"/>
          </w:p>
        </w:tc>
        <w:tc>
          <w:tcPr>
            <w:tcW w:w="851" w:type="dxa"/>
            <w:textDirection w:val="btLr"/>
            <w:vAlign w:val="center"/>
          </w:tcPr>
          <w:p w:rsidR="00C75B26" w:rsidRDefault="00C75B26" w:rsidP="00265B82">
            <w:pPr>
              <w:ind w:left="113" w:right="113"/>
              <w:jc w:val="center"/>
              <w:rPr>
                <w:sz w:val="28"/>
              </w:rPr>
            </w:pPr>
            <w:r>
              <w:rPr>
                <w:sz w:val="28"/>
              </w:rPr>
              <w:t>Площадь внутри арки до осадки, м</w:t>
            </w:r>
            <w:proofErr w:type="gramStart"/>
            <w:r>
              <w:rPr>
                <w:sz w:val="28"/>
                <w:vertAlign w:val="superscript"/>
              </w:rPr>
              <w:t>2</w:t>
            </w:r>
            <w:proofErr w:type="gramEnd"/>
          </w:p>
        </w:tc>
        <w:tc>
          <w:tcPr>
            <w:tcW w:w="850" w:type="dxa"/>
            <w:textDirection w:val="btLr"/>
            <w:vAlign w:val="center"/>
          </w:tcPr>
          <w:p w:rsidR="00C75B26" w:rsidRDefault="00C75B26" w:rsidP="00265B82">
            <w:pPr>
              <w:ind w:left="113" w:right="113"/>
              <w:jc w:val="center"/>
              <w:rPr>
                <w:sz w:val="28"/>
              </w:rPr>
            </w:pPr>
            <w:r>
              <w:rPr>
                <w:sz w:val="28"/>
              </w:rPr>
              <w:t xml:space="preserve">Ширина арки до осадки, </w:t>
            </w:r>
            <w:proofErr w:type="gramStart"/>
            <w:r>
              <w:rPr>
                <w:sz w:val="28"/>
              </w:rPr>
              <w:t>м</w:t>
            </w:r>
            <w:proofErr w:type="gramEnd"/>
          </w:p>
        </w:tc>
        <w:tc>
          <w:tcPr>
            <w:tcW w:w="1134" w:type="dxa"/>
            <w:textDirection w:val="btLr"/>
            <w:vAlign w:val="center"/>
          </w:tcPr>
          <w:p w:rsidR="00C75B26" w:rsidRDefault="00C75B26" w:rsidP="00265B82">
            <w:pPr>
              <w:ind w:left="113" w:right="113"/>
              <w:jc w:val="center"/>
              <w:rPr>
                <w:sz w:val="28"/>
              </w:rPr>
            </w:pPr>
            <w:r>
              <w:rPr>
                <w:sz w:val="28"/>
              </w:rPr>
              <w:t xml:space="preserve">Высота арки до осадки, </w:t>
            </w:r>
            <w:proofErr w:type="gramStart"/>
            <w:r>
              <w:rPr>
                <w:sz w:val="28"/>
              </w:rPr>
              <w:t>м</w:t>
            </w:r>
            <w:proofErr w:type="gramEnd"/>
          </w:p>
        </w:tc>
        <w:tc>
          <w:tcPr>
            <w:tcW w:w="993" w:type="dxa"/>
            <w:textDirection w:val="btLr"/>
            <w:vAlign w:val="center"/>
          </w:tcPr>
          <w:p w:rsidR="00C75B26" w:rsidRDefault="00C75B26" w:rsidP="00265B82">
            <w:pPr>
              <w:ind w:left="113" w:right="113"/>
              <w:jc w:val="center"/>
              <w:rPr>
                <w:sz w:val="28"/>
              </w:rPr>
            </w:pPr>
            <w:r>
              <w:rPr>
                <w:sz w:val="28"/>
              </w:rPr>
              <w:t xml:space="preserve">Радиус дуги </w:t>
            </w:r>
            <w:proofErr w:type="spellStart"/>
            <w:r>
              <w:rPr>
                <w:sz w:val="28"/>
              </w:rPr>
              <w:t>верхняка</w:t>
            </w:r>
            <w:proofErr w:type="spellEnd"/>
            <w:r>
              <w:rPr>
                <w:sz w:val="28"/>
              </w:rPr>
              <w:t>, м</w:t>
            </w:r>
          </w:p>
        </w:tc>
        <w:tc>
          <w:tcPr>
            <w:tcW w:w="850" w:type="dxa"/>
            <w:textDirection w:val="btLr"/>
            <w:vAlign w:val="center"/>
          </w:tcPr>
          <w:p w:rsidR="00C75B26" w:rsidRDefault="00C75B26" w:rsidP="00265B82">
            <w:pPr>
              <w:ind w:left="113" w:right="113"/>
              <w:jc w:val="center"/>
              <w:rPr>
                <w:sz w:val="28"/>
              </w:rPr>
            </w:pPr>
            <w:r>
              <w:rPr>
                <w:sz w:val="28"/>
              </w:rPr>
              <w:t xml:space="preserve">Радиус дуги стойки, </w:t>
            </w:r>
            <w:proofErr w:type="gramStart"/>
            <w:r>
              <w:rPr>
                <w:sz w:val="28"/>
              </w:rPr>
              <w:t>м</w:t>
            </w:r>
            <w:proofErr w:type="gramEnd"/>
          </w:p>
        </w:tc>
        <w:tc>
          <w:tcPr>
            <w:tcW w:w="851" w:type="dxa"/>
            <w:textDirection w:val="btLr"/>
            <w:vAlign w:val="center"/>
          </w:tcPr>
          <w:p w:rsidR="00C75B26" w:rsidRDefault="00C75B26" w:rsidP="00265B82">
            <w:pPr>
              <w:ind w:left="113" w:right="113"/>
              <w:jc w:val="center"/>
              <w:rPr>
                <w:sz w:val="28"/>
              </w:rPr>
            </w:pPr>
            <w:r>
              <w:rPr>
                <w:sz w:val="28"/>
              </w:rPr>
              <w:t xml:space="preserve">Длина прямой части стойки, </w:t>
            </w:r>
            <w:proofErr w:type="gramStart"/>
            <w:r>
              <w:rPr>
                <w:sz w:val="28"/>
              </w:rPr>
              <w:t>м</w:t>
            </w:r>
            <w:proofErr w:type="gramEnd"/>
          </w:p>
        </w:tc>
        <w:tc>
          <w:tcPr>
            <w:tcW w:w="1417" w:type="dxa"/>
            <w:textDirection w:val="btLr"/>
            <w:vAlign w:val="center"/>
          </w:tcPr>
          <w:p w:rsidR="00C75B26" w:rsidRDefault="00C75B26" w:rsidP="00265B82">
            <w:pPr>
              <w:ind w:left="113" w:right="113"/>
              <w:jc w:val="center"/>
              <w:rPr>
                <w:sz w:val="28"/>
              </w:rPr>
            </w:pPr>
            <w:r>
              <w:rPr>
                <w:sz w:val="28"/>
              </w:rPr>
              <w:t xml:space="preserve">Смещение центра радиуса дуги стойки от оси выработки, </w:t>
            </w:r>
            <w:proofErr w:type="gramStart"/>
            <w:r>
              <w:rPr>
                <w:sz w:val="28"/>
              </w:rPr>
              <w:t>м</w:t>
            </w:r>
            <w:proofErr w:type="gramEnd"/>
          </w:p>
        </w:tc>
        <w:tc>
          <w:tcPr>
            <w:tcW w:w="992" w:type="dxa"/>
            <w:textDirection w:val="btLr"/>
            <w:vAlign w:val="center"/>
          </w:tcPr>
          <w:p w:rsidR="00C75B26" w:rsidRDefault="00C75B26" w:rsidP="00265B82">
            <w:pPr>
              <w:ind w:left="113" w:right="113"/>
              <w:jc w:val="center"/>
              <w:rPr>
                <w:sz w:val="28"/>
              </w:rPr>
            </w:pPr>
            <w:r>
              <w:rPr>
                <w:sz w:val="28"/>
              </w:rPr>
              <w:t xml:space="preserve">Периметр арки до осадки, </w:t>
            </w:r>
            <w:proofErr w:type="gramStart"/>
            <w:r>
              <w:rPr>
                <w:sz w:val="28"/>
              </w:rPr>
              <w:t>м</w:t>
            </w:r>
            <w:proofErr w:type="gramEnd"/>
          </w:p>
        </w:tc>
      </w:tr>
      <w:tr w:rsidR="00C75B26" w:rsidTr="00265B82">
        <w:tblPrEx>
          <w:tblCellMar>
            <w:top w:w="0" w:type="dxa"/>
            <w:bottom w:w="0" w:type="dxa"/>
          </w:tblCellMar>
        </w:tblPrEx>
        <w:trPr>
          <w:trHeight w:hRule="exact" w:val="340"/>
        </w:trPr>
        <w:tc>
          <w:tcPr>
            <w:tcW w:w="567" w:type="dxa"/>
            <w:vAlign w:val="center"/>
          </w:tcPr>
          <w:p w:rsidR="00C75B26" w:rsidRDefault="00C75B26" w:rsidP="00265B82">
            <w:pPr>
              <w:jc w:val="center"/>
              <w:rPr>
                <w:sz w:val="28"/>
              </w:rPr>
            </w:pPr>
            <w:r>
              <w:rPr>
                <w:sz w:val="28"/>
              </w:rPr>
              <w:t>17</w:t>
            </w:r>
          </w:p>
        </w:tc>
        <w:tc>
          <w:tcPr>
            <w:tcW w:w="1134" w:type="dxa"/>
            <w:vAlign w:val="center"/>
          </w:tcPr>
          <w:p w:rsidR="00C75B26" w:rsidRDefault="00C75B26" w:rsidP="00265B82">
            <w:pPr>
              <w:jc w:val="center"/>
              <w:rPr>
                <w:sz w:val="28"/>
              </w:rPr>
            </w:pPr>
            <w:r>
              <w:rPr>
                <w:sz w:val="28"/>
              </w:rPr>
              <w:t>6,0</w:t>
            </w:r>
          </w:p>
        </w:tc>
        <w:tc>
          <w:tcPr>
            <w:tcW w:w="851" w:type="dxa"/>
            <w:vAlign w:val="center"/>
          </w:tcPr>
          <w:p w:rsidR="00C75B26" w:rsidRDefault="00C75B26" w:rsidP="00265B82">
            <w:pPr>
              <w:jc w:val="center"/>
              <w:rPr>
                <w:sz w:val="28"/>
              </w:rPr>
            </w:pPr>
            <w:r>
              <w:rPr>
                <w:sz w:val="28"/>
              </w:rPr>
              <w:t>6,4</w:t>
            </w:r>
          </w:p>
        </w:tc>
        <w:tc>
          <w:tcPr>
            <w:tcW w:w="850" w:type="dxa"/>
            <w:vAlign w:val="center"/>
          </w:tcPr>
          <w:p w:rsidR="00C75B26" w:rsidRDefault="00C75B26" w:rsidP="00265B82">
            <w:pPr>
              <w:jc w:val="center"/>
              <w:rPr>
                <w:sz w:val="28"/>
              </w:rPr>
            </w:pPr>
            <w:r>
              <w:rPr>
                <w:sz w:val="28"/>
              </w:rPr>
              <w:t>2,95</w:t>
            </w:r>
          </w:p>
        </w:tc>
        <w:tc>
          <w:tcPr>
            <w:tcW w:w="1134" w:type="dxa"/>
            <w:vAlign w:val="center"/>
          </w:tcPr>
          <w:p w:rsidR="00C75B26" w:rsidRDefault="00C75B26" w:rsidP="00265B82">
            <w:pPr>
              <w:jc w:val="center"/>
              <w:rPr>
                <w:sz w:val="28"/>
              </w:rPr>
            </w:pPr>
            <w:r>
              <w:rPr>
                <w:sz w:val="28"/>
              </w:rPr>
              <w:t>2,68</w:t>
            </w:r>
          </w:p>
        </w:tc>
        <w:tc>
          <w:tcPr>
            <w:tcW w:w="993" w:type="dxa"/>
            <w:vAlign w:val="center"/>
          </w:tcPr>
          <w:p w:rsidR="00C75B26" w:rsidRDefault="00C75B26" w:rsidP="00265B82">
            <w:pPr>
              <w:jc w:val="center"/>
              <w:rPr>
                <w:sz w:val="28"/>
              </w:rPr>
            </w:pPr>
            <w:r>
              <w:rPr>
                <w:sz w:val="28"/>
              </w:rPr>
              <w:t>1,45</w:t>
            </w:r>
          </w:p>
        </w:tc>
        <w:tc>
          <w:tcPr>
            <w:tcW w:w="850" w:type="dxa"/>
            <w:vAlign w:val="center"/>
          </w:tcPr>
          <w:p w:rsidR="00C75B26" w:rsidRDefault="00C75B26" w:rsidP="00265B82">
            <w:pPr>
              <w:jc w:val="center"/>
              <w:rPr>
                <w:sz w:val="28"/>
              </w:rPr>
            </w:pPr>
            <w:r>
              <w:rPr>
                <w:sz w:val="28"/>
              </w:rPr>
              <w:t>1,65</w:t>
            </w:r>
          </w:p>
        </w:tc>
        <w:tc>
          <w:tcPr>
            <w:tcW w:w="851" w:type="dxa"/>
            <w:vAlign w:val="center"/>
          </w:tcPr>
          <w:p w:rsidR="00C75B26" w:rsidRDefault="00C75B26" w:rsidP="00265B82">
            <w:pPr>
              <w:jc w:val="center"/>
              <w:rPr>
                <w:sz w:val="28"/>
              </w:rPr>
            </w:pPr>
            <w:r>
              <w:rPr>
                <w:sz w:val="28"/>
              </w:rPr>
              <w:t>0,8</w:t>
            </w:r>
          </w:p>
        </w:tc>
        <w:tc>
          <w:tcPr>
            <w:tcW w:w="1417" w:type="dxa"/>
            <w:vAlign w:val="center"/>
          </w:tcPr>
          <w:p w:rsidR="00C75B26" w:rsidRDefault="00C75B26" w:rsidP="00265B82">
            <w:pPr>
              <w:jc w:val="center"/>
              <w:rPr>
                <w:sz w:val="28"/>
              </w:rPr>
            </w:pPr>
            <w:r>
              <w:rPr>
                <w:sz w:val="28"/>
              </w:rPr>
              <w:t>0,177</w:t>
            </w:r>
          </w:p>
        </w:tc>
        <w:tc>
          <w:tcPr>
            <w:tcW w:w="992" w:type="dxa"/>
            <w:vAlign w:val="center"/>
          </w:tcPr>
          <w:p w:rsidR="00C75B26" w:rsidRDefault="00C75B26" w:rsidP="00265B82">
            <w:pPr>
              <w:jc w:val="center"/>
              <w:rPr>
                <w:sz w:val="28"/>
              </w:rPr>
            </w:pPr>
            <w:r>
              <w:rPr>
                <w:sz w:val="28"/>
              </w:rPr>
              <w:t>9,62</w:t>
            </w:r>
          </w:p>
        </w:tc>
      </w:tr>
      <w:tr w:rsidR="00C75B26" w:rsidTr="00265B82">
        <w:tblPrEx>
          <w:tblCellMar>
            <w:top w:w="0" w:type="dxa"/>
            <w:bottom w:w="0" w:type="dxa"/>
          </w:tblCellMar>
        </w:tblPrEx>
        <w:trPr>
          <w:trHeight w:hRule="exact" w:val="587"/>
        </w:trPr>
        <w:tc>
          <w:tcPr>
            <w:tcW w:w="567" w:type="dxa"/>
            <w:vAlign w:val="center"/>
          </w:tcPr>
          <w:p w:rsidR="00C75B26" w:rsidRDefault="00C75B26" w:rsidP="00265B82">
            <w:pPr>
              <w:jc w:val="center"/>
              <w:rPr>
                <w:sz w:val="28"/>
              </w:rPr>
            </w:pPr>
            <w:r>
              <w:rPr>
                <w:sz w:val="28"/>
              </w:rPr>
              <w:t>17</w:t>
            </w:r>
          </w:p>
        </w:tc>
        <w:tc>
          <w:tcPr>
            <w:tcW w:w="1134" w:type="dxa"/>
            <w:vAlign w:val="center"/>
          </w:tcPr>
          <w:p w:rsidR="00C75B26" w:rsidRDefault="00C75B26" w:rsidP="00265B82">
            <w:pPr>
              <w:jc w:val="center"/>
              <w:rPr>
                <w:sz w:val="28"/>
              </w:rPr>
            </w:pPr>
            <w:r>
              <w:rPr>
                <w:sz w:val="28"/>
              </w:rPr>
              <w:t>6,7</w:t>
            </w:r>
          </w:p>
        </w:tc>
        <w:tc>
          <w:tcPr>
            <w:tcW w:w="851" w:type="dxa"/>
            <w:vAlign w:val="center"/>
          </w:tcPr>
          <w:p w:rsidR="00C75B26" w:rsidRDefault="00C75B26" w:rsidP="00265B82">
            <w:pPr>
              <w:jc w:val="center"/>
              <w:rPr>
                <w:sz w:val="28"/>
              </w:rPr>
            </w:pPr>
            <w:r>
              <w:rPr>
                <w:sz w:val="28"/>
              </w:rPr>
              <w:t>7,3</w:t>
            </w:r>
          </w:p>
        </w:tc>
        <w:tc>
          <w:tcPr>
            <w:tcW w:w="850" w:type="dxa"/>
            <w:vAlign w:val="center"/>
          </w:tcPr>
          <w:p w:rsidR="00C75B26" w:rsidRDefault="00C75B26" w:rsidP="00265B82">
            <w:pPr>
              <w:jc w:val="center"/>
              <w:rPr>
                <w:sz w:val="28"/>
              </w:rPr>
            </w:pPr>
            <w:r>
              <w:rPr>
                <w:sz w:val="28"/>
              </w:rPr>
              <w:t>3,27</w:t>
            </w:r>
          </w:p>
        </w:tc>
        <w:tc>
          <w:tcPr>
            <w:tcW w:w="1134" w:type="dxa"/>
            <w:vAlign w:val="center"/>
          </w:tcPr>
          <w:p w:rsidR="00C75B26" w:rsidRDefault="00C75B26" w:rsidP="00265B82">
            <w:pPr>
              <w:jc w:val="center"/>
              <w:rPr>
                <w:sz w:val="28"/>
              </w:rPr>
            </w:pPr>
            <w:r>
              <w:rPr>
                <w:sz w:val="28"/>
              </w:rPr>
              <w:t>2,76</w:t>
            </w:r>
          </w:p>
        </w:tc>
        <w:tc>
          <w:tcPr>
            <w:tcW w:w="993" w:type="dxa"/>
            <w:vAlign w:val="center"/>
          </w:tcPr>
          <w:p w:rsidR="00C75B26" w:rsidRDefault="00C75B26" w:rsidP="00265B82">
            <w:pPr>
              <w:jc w:val="center"/>
              <w:rPr>
                <w:sz w:val="28"/>
              </w:rPr>
            </w:pPr>
            <w:r>
              <w:rPr>
                <w:sz w:val="28"/>
              </w:rPr>
              <w:t>1,65</w:t>
            </w:r>
          </w:p>
        </w:tc>
        <w:tc>
          <w:tcPr>
            <w:tcW w:w="850" w:type="dxa"/>
            <w:vAlign w:val="center"/>
          </w:tcPr>
          <w:p w:rsidR="00C75B26" w:rsidRDefault="00C75B26" w:rsidP="00265B82">
            <w:pPr>
              <w:jc w:val="center"/>
              <w:rPr>
                <w:sz w:val="28"/>
              </w:rPr>
            </w:pPr>
            <w:r>
              <w:rPr>
                <w:sz w:val="28"/>
              </w:rPr>
              <w:t>1,65</w:t>
            </w:r>
          </w:p>
        </w:tc>
        <w:tc>
          <w:tcPr>
            <w:tcW w:w="851" w:type="dxa"/>
            <w:vAlign w:val="center"/>
          </w:tcPr>
          <w:p w:rsidR="00C75B26" w:rsidRDefault="00C75B26" w:rsidP="00265B82">
            <w:pPr>
              <w:jc w:val="center"/>
              <w:rPr>
                <w:sz w:val="28"/>
              </w:rPr>
            </w:pPr>
            <w:r>
              <w:rPr>
                <w:sz w:val="28"/>
              </w:rPr>
              <w:t>1,1</w:t>
            </w:r>
          </w:p>
        </w:tc>
        <w:tc>
          <w:tcPr>
            <w:tcW w:w="1417" w:type="dxa"/>
            <w:vAlign w:val="center"/>
          </w:tcPr>
          <w:p w:rsidR="00C75B26" w:rsidRDefault="00C75B26" w:rsidP="00265B82">
            <w:pPr>
              <w:jc w:val="center"/>
              <w:rPr>
                <w:sz w:val="28"/>
              </w:rPr>
            </w:pPr>
            <w:r>
              <w:rPr>
                <w:sz w:val="28"/>
              </w:rPr>
              <w:t>0,016</w:t>
            </w:r>
          </w:p>
        </w:tc>
        <w:tc>
          <w:tcPr>
            <w:tcW w:w="992" w:type="dxa"/>
            <w:vAlign w:val="center"/>
          </w:tcPr>
          <w:p w:rsidR="00C75B26" w:rsidRDefault="00C75B26" w:rsidP="00265B82">
            <w:pPr>
              <w:jc w:val="center"/>
              <w:rPr>
                <w:sz w:val="28"/>
              </w:rPr>
            </w:pPr>
            <w:r>
              <w:rPr>
                <w:sz w:val="28"/>
              </w:rPr>
              <w:t>10,05</w:t>
            </w:r>
          </w:p>
        </w:tc>
      </w:tr>
      <w:tr w:rsidR="00C75B26" w:rsidTr="00265B82">
        <w:tblPrEx>
          <w:tblCellMar>
            <w:top w:w="0" w:type="dxa"/>
            <w:bottom w:w="0" w:type="dxa"/>
          </w:tblCellMar>
        </w:tblPrEx>
        <w:trPr>
          <w:trHeight w:hRule="exact" w:val="411"/>
        </w:trPr>
        <w:tc>
          <w:tcPr>
            <w:tcW w:w="567" w:type="dxa"/>
            <w:vAlign w:val="center"/>
          </w:tcPr>
          <w:p w:rsidR="00C75B26" w:rsidRDefault="00C75B26" w:rsidP="00265B82">
            <w:pPr>
              <w:jc w:val="center"/>
              <w:rPr>
                <w:sz w:val="28"/>
              </w:rPr>
            </w:pPr>
            <w:r>
              <w:rPr>
                <w:sz w:val="28"/>
              </w:rPr>
              <w:t>22</w:t>
            </w:r>
          </w:p>
        </w:tc>
        <w:tc>
          <w:tcPr>
            <w:tcW w:w="1134" w:type="dxa"/>
            <w:vAlign w:val="center"/>
          </w:tcPr>
          <w:p w:rsidR="00C75B26" w:rsidRDefault="00C75B26" w:rsidP="00265B82">
            <w:pPr>
              <w:jc w:val="center"/>
              <w:rPr>
                <w:sz w:val="28"/>
              </w:rPr>
            </w:pPr>
            <w:r>
              <w:rPr>
                <w:sz w:val="28"/>
              </w:rPr>
              <w:t>8,0</w:t>
            </w:r>
          </w:p>
        </w:tc>
        <w:tc>
          <w:tcPr>
            <w:tcW w:w="851" w:type="dxa"/>
            <w:vAlign w:val="center"/>
          </w:tcPr>
          <w:p w:rsidR="00C75B26" w:rsidRDefault="00C75B26" w:rsidP="00265B82">
            <w:pPr>
              <w:jc w:val="center"/>
              <w:rPr>
                <w:sz w:val="28"/>
              </w:rPr>
            </w:pPr>
            <w:r>
              <w:rPr>
                <w:sz w:val="28"/>
              </w:rPr>
              <w:t>8,5</w:t>
            </w:r>
          </w:p>
        </w:tc>
        <w:tc>
          <w:tcPr>
            <w:tcW w:w="850" w:type="dxa"/>
            <w:vAlign w:val="center"/>
          </w:tcPr>
          <w:p w:rsidR="00C75B26" w:rsidRDefault="00C75B26" w:rsidP="00265B82">
            <w:pPr>
              <w:jc w:val="center"/>
              <w:rPr>
                <w:sz w:val="28"/>
              </w:rPr>
            </w:pPr>
            <w:r>
              <w:rPr>
                <w:sz w:val="28"/>
              </w:rPr>
              <w:t>3,57</w:t>
            </w:r>
          </w:p>
        </w:tc>
        <w:tc>
          <w:tcPr>
            <w:tcW w:w="1134" w:type="dxa"/>
            <w:vAlign w:val="center"/>
          </w:tcPr>
          <w:p w:rsidR="00C75B26" w:rsidRDefault="00C75B26" w:rsidP="00265B82">
            <w:pPr>
              <w:jc w:val="center"/>
              <w:rPr>
                <w:sz w:val="28"/>
              </w:rPr>
            </w:pPr>
            <w:r>
              <w:rPr>
                <w:sz w:val="28"/>
              </w:rPr>
              <w:t>3,01</w:t>
            </w:r>
          </w:p>
        </w:tc>
        <w:tc>
          <w:tcPr>
            <w:tcW w:w="993" w:type="dxa"/>
            <w:vAlign w:val="center"/>
          </w:tcPr>
          <w:p w:rsidR="00C75B26" w:rsidRDefault="00C75B26" w:rsidP="00265B82">
            <w:pPr>
              <w:jc w:val="center"/>
              <w:rPr>
                <w:sz w:val="28"/>
              </w:rPr>
            </w:pPr>
            <w:r>
              <w:rPr>
                <w:sz w:val="28"/>
              </w:rPr>
              <w:t>1,65</w:t>
            </w:r>
          </w:p>
        </w:tc>
        <w:tc>
          <w:tcPr>
            <w:tcW w:w="850" w:type="dxa"/>
            <w:vAlign w:val="center"/>
          </w:tcPr>
          <w:p w:rsidR="00C75B26" w:rsidRDefault="00C75B26" w:rsidP="00265B82">
            <w:pPr>
              <w:jc w:val="center"/>
              <w:rPr>
                <w:sz w:val="28"/>
              </w:rPr>
            </w:pPr>
            <w:r>
              <w:rPr>
                <w:sz w:val="28"/>
              </w:rPr>
              <w:t>2,11</w:t>
            </w:r>
          </w:p>
        </w:tc>
        <w:tc>
          <w:tcPr>
            <w:tcW w:w="851" w:type="dxa"/>
            <w:vAlign w:val="center"/>
          </w:tcPr>
          <w:p w:rsidR="00C75B26" w:rsidRDefault="00C75B26" w:rsidP="00265B82">
            <w:pPr>
              <w:jc w:val="center"/>
              <w:rPr>
                <w:sz w:val="28"/>
              </w:rPr>
            </w:pPr>
            <w:r>
              <w:rPr>
                <w:sz w:val="28"/>
              </w:rPr>
              <w:t>1,0</w:t>
            </w:r>
          </w:p>
        </w:tc>
        <w:tc>
          <w:tcPr>
            <w:tcW w:w="1417" w:type="dxa"/>
            <w:vAlign w:val="center"/>
          </w:tcPr>
          <w:p w:rsidR="00C75B26" w:rsidRDefault="00C75B26" w:rsidP="00265B82">
            <w:pPr>
              <w:jc w:val="center"/>
              <w:rPr>
                <w:sz w:val="28"/>
              </w:rPr>
            </w:pPr>
            <w:r>
              <w:rPr>
                <w:sz w:val="28"/>
              </w:rPr>
              <w:t>0,326</w:t>
            </w:r>
          </w:p>
        </w:tc>
        <w:tc>
          <w:tcPr>
            <w:tcW w:w="992" w:type="dxa"/>
            <w:vAlign w:val="center"/>
          </w:tcPr>
          <w:p w:rsidR="00C75B26" w:rsidRDefault="00C75B26" w:rsidP="00265B82">
            <w:pPr>
              <w:jc w:val="center"/>
              <w:rPr>
                <w:sz w:val="28"/>
              </w:rPr>
            </w:pPr>
            <w:r>
              <w:rPr>
                <w:sz w:val="28"/>
              </w:rPr>
              <w:t>11,27</w:t>
            </w:r>
          </w:p>
        </w:tc>
      </w:tr>
      <w:tr w:rsidR="00C75B26" w:rsidTr="00265B82">
        <w:tblPrEx>
          <w:tblCellMar>
            <w:top w:w="0" w:type="dxa"/>
            <w:bottom w:w="0" w:type="dxa"/>
          </w:tblCellMar>
        </w:tblPrEx>
        <w:trPr>
          <w:trHeight w:hRule="exact" w:val="431"/>
        </w:trPr>
        <w:tc>
          <w:tcPr>
            <w:tcW w:w="567" w:type="dxa"/>
            <w:vAlign w:val="center"/>
          </w:tcPr>
          <w:p w:rsidR="00C75B26" w:rsidRDefault="00C75B26" w:rsidP="00265B82">
            <w:pPr>
              <w:jc w:val="center"/>
              <w:rPr>
                <w:sz w:val="28"/>
              </w:rPr>
            </w:pPr>
            <w:r>
              <w:rPr>
                <w:sz w:val="28"/>
              </w:rPr>
              <w:t>22</w:t>
            </w:r>
          </w:p>
        </w:tc>
        <w:tc>
          <w:tcPr>
            <w:tcW w:w="1134" w:type="dxa"/>
            <w:vAlign w:val="center"/>
          </w:tcPr>
          <w:p w:rsidR="00C75B26" w:rsidRDefault="00C75B26" w:rsidP="00265B82">
            <w:pPr>
              <w:jc w:val="center"/>
              <w:rPr>
                <w:sz w:val="28"/>
              </w:rPr>
            </w:pPr>
            <w:r>
              <w:rPr>
                <w:sz w:val="28"/>
              </w:rPr>
              <w:t>9,8</w:t>
            </w:r>
          </w:p>
        </w:tc>
        <w:tc>
          <w:tcPr>
            <w:tcW w:w="851" w:type="dxa"/>
            <w:vAlign w:val="center"/>
          </w:tcPr>
          <w:p w:rsidR="00C75B26" w:rsidRDefault="00C75B26" w:rsidP="00265B82">
            <w:pPr>
              <w:jc w:val="center"/>
              <w:rPr>
                <w:sz w:val="28"/>
              </w:rPr>
            </w:pPr>
            <w:r>
              <w:rPr>
                <w:sz w:val="28"/>
              </w:rPr>
              <w:t>10,4</w:t>
            </w:r>
          </w:p>
        </w:tc>
        <w:tc>
          <w:tcPr>
            <w:tcW w:w="850" w:type="dxa"/>
            <w:vAlign w:val="center"/>
          </w:tcPr>
          <w:p w:rsidR="00C75B26" w:rsidRDefault="00C75B26" w:rsidP="00265B82">
            <w:pPr>
              <w:jc w:val="center"/>
              <w:rPr>
                <w:sz w:val="28"/>
              </w:rPr>
            </w:pPr>
            <w:r>
              <w:rPr>
                <w:sz w:val="28"/>
              </w:rPr>
              <w:t>4,18</w:t>
            </w:r>
          </w:p>
        </w:tc>
        <w:tc>
          <w:tcPr>
            <w:tcW w:w="1134" w:type="dxa"/>
            <w:vAlign w:val="center"/>
          </w:tcPr>
          <w:p w:rsidR="00C75B26" w:rsidRDefault="00C75B26" w:rsidP="00265B82">
            <w:pPr>
              <w:jc w:val="center"/>
              <w:rPr>
                <w:sz w:val="28"/>
              </w:rPr>
            </w:pPr>
            <w:r>
              <w:rPr>
                <w:sz w:val="28"/>
              </w:rPr>
              <w:t>3,13</w:t>
            </w:r>
          </w:p>
        </w:tc>
        <w:tc>
          <w:tcPr>
            <w:tcW w:w="993" w:type="dxa"/>
            <w:vAlign w:val="center"/>
          </w:tcPr>
          <w:p w:rsidR="00C75B26" w:rsidRDefault="00C75B26" w:rsidP="00265B82">
            <w:pPr>
              <w:jc w:val="center"/>
              <w:rPr>
                <w:sz w:val="28"/>
              </w:rPr>
            </w:pPr>
            <w:r>
              <w:rPr>
                <w:sz w:val="28"/>
              </w:rPr>
              <w:t>2,11</w:t>
            </w:r>
          </w:p>
        </w:tc>
        <w:tc>
          <w:tcPr>
            <w:tcW w:w="850" w:type="dxa"/>
            <w:vAlign w:val="center"/>
          </w:tcPr>
          <w:p w:rsidR="00C75B26" w:rsidRDefault="00C75B26" w:rsidP="00265B82">
            <w:pPr>
              <w:jc w:val="center"/>
              <w:rPr>
                <w:sz w:val="28"/>
              </w:rPr>
            </w:pPr>
            <w:r>
              <w:rPr>
                <w:sz w:val="28"/>
              </w:rPr>
              <w:t>2,11</w:t>
            </w:r>
          </w:p>
        </w:tc>
        <w:tc>
          <w:tcPr>
            <w:tcW w:w="851" w:type="dxa"/>
            <w:vAlign w:val="center"/>
          </w:tcPr>
          <w:p w:rsidR="00C75B26" w:rsidRDefault="00C75B26" w:rsidP="00265B82">
            <w:pPr>
              <w:jc w:val="center"/>
              <w:rPr>
                <w:sz w:val="28"/>
              </w:rPr>
            </w:pPr>
            <w:r>
              <w:rPr>
                <w:sz w:val="28"/>
              </w:rPr>
              <w:t>1,0</w:t>
            </w:r>
          </w:p>
        </w:tc>
        <w:tc>
          <w:tcPr>
            <w:tcW w:w="1417" w:type="dxa"/>
            <w:vAlign w:val="center"/>
          </w:tcPr>
          <w:p w:rsidR="00C75B26" w:rsidRDefault="00C75B26" w:rsidP="00265B82">
            <w:pPr>
              <w:jc w:val="center"/>
              <w:rPr>
                <w:sz w:val="28"/>
              </w:rPr>
            </w:pPr>
            <w:r>
              <w:rPr>
                <w:sz w:val="28"/>
              </w:rPr>
              <w:t>0,018</w:t>
            </w:r>
          </w:p>
        </w:tc>
        <w:tc>
          <w:tcPr>
            <w:tcW w:w="992" w:type="dxa"/>
            <w:vAlign w:val="center"/>
          </w:tcPr>
          <w:p w:rsidR="00C75B26" w:rsidRDefault="00C75B26" w:rsidP="00265B82">
            <w:pPr>
              <w:jc w:val="center"/>
              <w:rPr>
                <w:sz w:val="28"/>
              </w:rPr>
            </w:pPr>
            <w:r>
              <w:rPr>
                <w:sz w:val="28"/>
              </w:rPr>
              <w:t>12,41</w:t>
            </w:r>
          </w:p>
        </w:tc>
      </w:tr>
      <w:tr w:rsidR="00C75B26" w:rsidTr="00265B82">
        <w:tblPrEx>
          <w:tblCellMar>
            <w:top w:w="0" w:type="dxa"/>
            <w:bottom w:w="0" w:type="dxa"/>
          </w:tblCellMar>
        </w:tblPrEx>
        <w:trPr>
          <w:trHeight w:hRule="exact" w:val="437"/>
        </w:trPr>
        <w:tc>
          <w:tcPr>
            <w:tcW w:w="567" w:type="dxa"/>
            <w:vAlign w:val="center"/>
          </w:tcPr>
          <w:p w:rsidR="00C75B26" w:rsidRDefault="00C75B26" w:rsidP="00265B82">
            <w:pPr>
              <w:jc w:val="center"/>
              <w:rPr>
                <w:sz w:val="28"/>
              </w:rPr>
            </w:pPr>
            <w:r>
              <w:rPr>
                <w:sz w:val="28"/>
              </w:rPr>
              <w:t>27</w:t>
            </w:r>
          </w:p>
        </w:tc>
        <w:tc>
          <w:tcPr>
            <w:tcW w:w="1134" w:type="dxa"/>
            <w:vAlign w:val="center"/>
          </w:tcPr>
          <w:p w:rsidR="00C75B26" w:rsidRDefault="00C75B26" w:rsidP="00265B82">
            <w:pPr>
              <w:jc w:val="center"/>
              <w:rPr>
                <w:sz w:val="28"/>
              </w:rPr>
            </w:pPr>
            <w:r>
              <w:rPr>
                <w:sz w:val="28"/>
              </w:rPr>
              <w:t>12,2</w:t>
            </w:r>
          </w:p>
        </w:tc>
        <w:tc>
          <w:tcPr>
            <w:tcW w:w="851" w:type="dxa"/>
            <w:vAlign w:val="center"/>
          </w:tcPr>
          <w:p w:rsidR="00C75B26" w:rsidRDefault="00C75B26" w:rsidP="00265B82">
            <w:pPr>
              <w:jc w:val="center"/>
              <w:rPr>
                <w:sz w:val="28"/>
              </w:rPr>
            </w:pPr>
            <w:r>
              <w:rPr>
                <w:sz w:val="28"/>
              </w:rPr>
              <w:t>12,8</w:t>
            </w:r>
          </w:p>
        </w:tc>
        <w:tc>
          <w:tcPr>
            <w:tcW w:w="850" w:type="dxa"/>
            <w:vAlign w:val="center"/>
          </w:tcPr>
          <w:p w:rsidR="00C75B26" w:rsidRDefault="00C75B26" w:rsidP="00265B82">
            <w:pPr>
              <w:jc w:val="center"/>
              <w:rPr>
                <w:sz w:val="28"/>
              </w:rPr>
            </w:pPr>
            <w:r>
              <w:rPr>
                <w:sz w:val="28"/>
              </w:rPr>
              <w:t>4,75</w:t>
            </w:r>
          </w:p>
        </w:tc>
        <w:tc>
          <w:tcPr>
            <w:tcW w:w="1134" w:type="dxa"/>
            <w:vAlign w:val="center"/>
          </w:tcPr>
          <w:p w:rsidR="00C75B26" w:rsidRDefault="00C75B26" w:rsidP="00265B82">
            <w:pPr>
              <w:jc w:val="center"/>
              <w:rPr>
                <w:sz w:val="28"/>
              </w:rPr>
            </w:pPr>
            <w:r>
              <w:rPr>
                <w:sz w:val="28"/>
              </w:rPr>
              <w:t>3,44</w:t>
            </w:r>
          </w:p>
        </w:tc>
        <w:tc>
          <w:tcPr>
            <w:tcW w:w="993" w:type="dxa"/>
            <w:vAlign w:val="center"/>
          </w:tcPr>
          <w:p w:rsidR="00C75B26" w:rsidRDefault="00C75B26" w:rsidP="00265B82">
            <w:pPr>
              <w:jc w:val="center"/>
              <w:rPr>
                <w:sz w:val="28"/>
              </w:rPr>
            </w:pPr>
            <w:r>
              <w:rPr>
                <w:sz w:val="28"/>
              </w:rPr>
              <w:t>2,32</w:t>
            </w:r>
          </w:p>
        </w:tc>
        <w:tc>
          <w:tcPr>
            <w:tcW w:w="850" w:type="dxa"/>
            <w:vAlign w:val="center"/>
          </w:tcPr>
          <w:p w:rsidR="00C75B26" w:rsidRDefault="00C75B26" w:rsidP="00265B82">
            <w:pPr>
              <w:jc w:val="center"/>
              <w:rPr>
                <w:sz w:val="28"/>
              </w:rPr>
            </w:pPr>
            <w:r>
              <w:rPr>
                <w:sz w:val="28"/>
              </w:rPr>
              <w:t>2,62</w:t>
            </w:r>
          </w:p>
        </w:tc>
        <w:tc>
          <w:tcPr>
            <w:tcW w:w="851" w:type="dxa"/>
            <w:vAlign w:val="center"/>
          </w:tcPr>
          <w:p w:rsidR="00C75B26" w:rsidRDefault="00C75B26" w:rsidP="00265B82">
            <w:pPr>
              <w:jc w:val="center"/>
              <w:rPr>
                <w:sz w:val="28"/>
              </w:rPr>
            </w:pPr>
            <w:r>
              <w:rPr>
                <w:sz w:val="28"/>
              </w:rPr>
              <w:t>0,9</w:t>
            </w:r>
          </w:p>
        </w:tc>
        <w:tc>
          <w:tcPr>
            <w:tcW w:w="1417" w:type="dxa"/>
            <w:vAlign w:val="center"/>
          </w:tcPr>
          <w:p w:rsidR="00C75B26" w:rsidRDefault="00C75B26" w:rsidP="00265B82">
            <w:pPr>
              <w:jc w:val="center"/>
              <w:rPr>
                <w:sz w:val="28"/>
              </w:rPr>
            </w:pPr>
            <w:r>
              <w:rPr>
                <w:sz w:val="28"/>
              </w:rPr>
              <w:t>0,246</w:t>
            </w:r>
          </w:p>
        </w:tc>
        <w:tc>
          <w:tcPr>
            <w:tcW w:w="992" w:type="dxa"/>
            <w:vAlign w:val="center"/>
          </w:tcPr>
          <w:p w:rsidR="00C75B26" w:rsidRDefault="00C75B26" w:rsidP="00265B82">
            <w:pPr>
              <w:jc w:val="center"/>
              <w:rPr>
                <w:sz w:val="28"/>
              </w:rPr>
            </w:pPr>
            <w:r>
              <w:rPr>
                <w:sz w:val="28"/>
              </w:rPr>
              <w:t>13,91</w:t>
            </w:r>
          </w:p>
        </w:tc>
      </w:tr>
      <w:tr w:rsidR="00C75B26" w:rsidTr="00265B82">
        <w:tblPrEx>
          <w:tblCellMar>
            <w:top w:w="0" w:type="dxa"/>
            <w:bottom w:w="0" w:type="dxa"/>
          </w:tblCellMar>
        </w:tblPrEx>
        <w:trPr>
          <w:trHeight w:hRule="exact" w:val="415"/>
        </w:trPr>
        <w:tc>
          <w:tcPr>
            <w:tcW w:w="567" w:type="dxa"/>
            <w:vAlign w:val="center"/>
          </w:tcPr>
          <w:p w:rsidR="00C75B26" w:rsidRDefault="00C75B26" w:rsidP="00265B82">
            <w:pPr>
              <w:jc w:val="center"/>
              <w:rPr>
                <w:sz w:val="28"/>
              </w:rPr>
            </w:pPr>
            <w:r>
              <w:rPr>
                <w:sz w:val="28"/>
              </w:rPr>
              <w:t>27</w:t>
            </w:r>
          </w:p>
        </w:tc>
        <w:tc>
          <w:tcPr>
            <w:tcW w:w="1134" w:type="dxa"/>
            <w:vAlign w:val="center"/>
          </w:tcPr>
          <w:p w:rsidR="00C75B26" w:rsidRDefault="00C75B26" w:rsidP="00265B82">
            <w:pPr>
              <w:jc w:val="center"/>
              <w:rPr>
                <w:sz w:val="28"/>
              </w:rPr>
            </w:pPr>
            <w:r>
              <w:rPr>
                <w:sz w:val="28"/>
              </w:rPr>
              <w:t>13,8</w:t>
            </w:r>
          </w:p>
        </w:tc>
        <w:tc>
          <w:tcPr>
            <w:tcW w:w="851" w:type="dxa"/>
            <w:vAlign w:val="center"/>
          </w:tcPr>
          <w:p w:rsidR="00C75B26" w:rsidRDefault="00C75B26" w:rsidP="00265B82">
            <w:pPr>
              <w:jc w:val="center"/>
              <w:rPr>
                <w:sz w:val="28"/>
              </w:rPr>
            </w:pPr>
            <w:r>
              <w:rPr>
                <w:sz w:val="28"/>
              </w:rPr>
              <w:t>14,5</w:t>
            </w:r>
          </w:p>
        </w:tc>
        <w:tc>
          <w:tcPr>
            <w:tcW w:w="850" w:type="dxa"/>
            <w:vAlign w:val="center"/>
          </w:tcPr>
          <w:p w:rsidR="00C75B26" w:rsidRDefault="00C75B26" w:rsidP="00265B82">
            <w:pPr>
              <w:jc w:val="center"/>
              <w:rPr>
                <w:sz w:val="28"/>
              </w:rPr>
            </w:pPr>
            <w:r>
              <w:rPr>
                <w:sz w:val="28"/>
              </w:rPr>
              <w:t>5,20</w:t>
            </w:r>
          </w:p>
        </w:tc>
        <w:tc>
          <w:tcPr>
            <w:tcW w:w="1134" w:type="dxa"/>
            <w:vAlign w:val="center"/>
          </w:tcPr>
          <w:p w:rsidR="00C75B26" w:rsidRDefault="00C75B26" w:rsidP="00265B82">
            <w:pPr>
              <w:jc w:val="center"/>
              <w:rPr>
                <w:sz w:val="28"/>
              </w:rPr>
            </w:pPr>
            <w:r>
              <w:rPr>
                <w:sz w:val="28"/>
              </w:rPr>
              <w:t>3,55</w:t>
            </w:r>
          </w:p>
        </w:tc>
        <w:tc>
          <w:tcPr>
            <w:tcW w:w="993" w:type="dxa"/>
            <w:vAlign w:val="center"/>
          </w:tcPr>
          <w:p w:rsidR="00C75B26" w:rsidRDefault="00C75B26" w:rsidP="00265B82">
            <w:pPr>
              <w:jc w:val="center"/>
              <w:rPr>
                <w:sz w:val="28"/>
              </w:rPr>
            </w:pPr>
            <w:r>
              <w:rPr>
                <w:sz w:val="28"/>
              </w:rPr>
              <w:t>2,62</w:t>
            </w:r>
          </w:p>
        </w:tc>
        <w:tc>
          <w:tcPr>
            <w:tcW w:w="850" w:type="dxa"/>
            <w:vAlign w:val="center"/>
          </w:tcPr>
          <w:p w:rsidR="00C75B26" w:rsidRDefault="00C75B26" w:rsidP="00265B82">
            <w:pPr>
              <w:jc w:val="center"/>
              <w:rPr>
                <w:sz w:val="28"/>
              </w:rPr>
            </w:pPr>
            <w:r>
              <w:rPr>
                <w:sz w:val="28"/>
              </w:rPr>
              <w:t>2,62</w:t>
            </w:r>
          </w:p>
        </w:tc>
        <w:tc>
          <w:tcPr>
            <w:tcW w:w="851" w:type="dxa"/>
            <w:vAlign w:val="center"/>
          </w:tcPr>
          <w:p w:rsidR="00C75B26" w:rsidRDefault="00C75B26" w:rsidP="00265B82">
            <w:pPr>
              <w:jc w:val="center"/>
              <w:rPr>
                <w:sz w:val="28"/>
              </w:rPr>
            </w:pPr>
            <w:r>
              <w:rPr>
                <w:sz w:val="28"/>
              </w:rPr>
              <w:t>0,9</w:t>
            </w:r>
          </w:p>
        </w:tc>
        <w:tc>
          <w:tcPr>
            <w:tcW w:w="1417" w:type="dxa"/>
            <w:vAlign w:val="center"/>
          </w:tcPr>
          <w:p w:rsidR="00C75B26" w:rsidRDefault="00C75B26" w:rsidP="00265B82">
            <w:pPr>
              <w:jc w:val="center"/>
              <w:rPr>
                <w:sz w:val="28"/>
              </w:rPr>
            </w:pPr>
            <w:r>
              <w:rPr>
                <w:sz w:val="28"/>
              </w:rPr>
              <w:t>0,020</w:t>
            </w:r>
          </w:p>
        </w:tc>
        <w:tc>
          <w:tcPr>
            <w:tcW w:w="992" w:type="dxa"/>
            <w:vAlign w:val="center"/>
          </w:tcPr>
          <w:p w:rsidR="00C75B26" w:rsidRDefault="00C75B26" w:rsidP="00265B82">
            <w:pPr>
              <w:jc w:val="center"/>
              <w:rPr>
                <w:sz w:val="28"/>
              </w:rPr>
            </w:pPr>
            <w:r>
              <w:rPr>
                <w:sz w:val="28"/>
              </w:rPr>
              <w:t>14,84</w:t>
            </w:r>
          </w:p>
        </w:tc>
      </w:tr>
      <w:tr w:rsidR="00C75B26" w:rsidTr="00265B82">
        <w:tblPrEx>
          <w:tblCellMar>
            <w:top w:w="0" w:type="dxa"/>
            <w:bottom w:w="0" w:type="dxa"/>
          </w:tblCellMar>
        </w:tblPrEx>
        <w:trPr>
          <w:trHeight w:hRule="exact" w:val="380"/>
        </w:trPr>
        <w:tc>
          <w:tcPr>
            <w:tcW w:w="567" w:type="dxa"/>
            <w:vAlign w:val="center"/>
          </w:tcPr>
          <w:p w:rsidR="00C75B26" w:rsidRDefault="00C75B26" w:rsidP="00265B82">
            <w:pPr>
              <w:jc w:val="center"/>
              <w:rPr>
                <w:sz w:val="28"/>
              </w:rPr>
            </w:pPr>
            <w:r>
              <w:rPr>
                <w:sz w:val="28"/>
              </w:rPr>
              <w:t>27</w:t>
            </w:r>
          </w:p>
        </w:tc>
        <w:tc>
          <w:tcPr>
            <w:tcW w:w="1134" w:type="dxa"/>
            <w:vAlign w:val="center"/>
          </w:tcPr>
          <w:p w:rsidR="00C75B26" w:rsidRDefault="00C75B26" w:rsidP="00265B82">
            <w:pPr>
              <w:jc w:val="center"/>
              <w:rPr>
                <w:sz w:val="28"/>
              </w:rPr>
            </w:pPr>
            <w:r>
              <w:rPr>
                <w:sz w:val="28"/>
              </w:rPr>
              <w:t>16,4</w:t>
            </w:r>
          </w:p>
        </w:tc>
        <w:tc>
          <w:tcPr>
            <w:tcW w:w="851" w:type="dxa"/>
            <w:vAlign w:val="center"/>
          </w:tcPr>
          <w:p w:rsidR="00C75B26" w:rsidRDefault="00C75B26" w:rsidP="00265B82">
            <w:pPr>
              <w:jc w:val="center"/>
              <w:rPr>
                <w:sz w:val="28"/>
              </w:rPr>
            </w:pPr>
            <w:r>
              <w:rPr>
                <w:sz w:val="28"/>
              </w:rPr>
              <w:t>17,3</w:t>
            </w:r>
          </w:p>
        </w:tc>
        <w:tc>
          <w:tcPr>
            <w:tcW w:w="850" w:type="dxa"/>
            <w:vAlign w:val="center"/>
          </w:tcPr>
          <w:p w:rsidR="00C75B26" w:rsidRDefault="00C75B26" w:rsidP="00265B82">
            <w:pPr>
              <w:jc w:val="center"/>
              <w:rPr>
                <w:sz w:val="28"/>
              </w:rPr>
            </w:pPr>
            <w:r>
              <w:rPr>
                <w:sz w:val="28"/>
              </w:rPr>
              <w:t>5,44</w:t>
            </w:r>
          </w:p>
        </w:tc>
        <w:tc>
          <w:tcPr>
            <w:tcW w:w="1134" w:type="dxa"/>
            <w:vAlign w:val="center"/>
          </w:tcPr>
          <w:p w:rsidR="00C75B26" w:rsidRDefault="00C75B26" w:rsidP="00265B82">
            <w:pPr>
              <w:jc w:val="center"/>
              <w:rPr>
                <w:sz w:val="28"/>
              </w:rPr>
            </w:pPr>
            <w:r>
              <w:rPr>
                <w:sz w:val="28"/>
              </w:rPr>
              <w:t>3,97</w:t>
            </w:r>
          </w:p>
        </w:tc>
        <w:tc>
          <w:tcPr>
            <w:tcW w:w="993" w:type="dxa"/>
            <w:vAlign w:val="center"/>
          </w:tcPr>
          <w:p w:rsidR="00C75B26" w:rsidRDefault="00C75B26" w:rsidP="00265B82">
            <w:pPr>
              <w:jc w:val="center"/>
              <w:rPr>
                <w:sz w:val="28"/>
              </w:rPr>
            </w:pPr>
            <w:r>
              <w:rPr>
                <w:sz w:val="28"/>
              </w:rPr>
              <w:t>2,74</w:t>
            </w:r>
          </w:p>
        </w:tc>
        <w:tc>
          <w:tcPr>
            <w:tcW w:w="850" w:type="dxa"/>
            <w:vAlign w:val="center"/>
          </w:tcPr>
          <w:p w:rsidR="00C75B26" w:rsidRDefault="00C75B26" w:rsidP="00265B82">
            <w:pPr>
              <w:jc w:val="center"/>
              <w:rPr>
                <w:sz w:val="28"/>
              </w:rPr>
            </w:pPr>
            <w:r>
              <w:rPr>
                <w:sz w:val="28"/>
              </w:rPr>
              <w:t>2,74</w:t>
            </w:r>
          </w:p>
        </w:tc>
        <w:tc>
          <w:tcPr>
            <w:tcW w:w="851" w:type="dxa"/>
            <w:vAlign w:val="center"/>
          </w:tcPr>
          <w:p w:rsidR="00C75B26" w:rsidRDefault="00C75B26" w:rsidP="00265B82">
            <w:pPr>
              <w:jc w:val="center"/>
              <w:rPr>
                <w:sz w:val="28"/>
              </w:rPr>
            </w:pPr>
            <w:r>
              <w:rPr>
                <w:sz w:val="28"/>
              </w:rPr>
              <w:t>1,2</w:t>
            </w:r>
          </w:p>
        </w:tc>
        <w:tc>
          <w:tcPr>
            <w:tcW w:w="1417" w:type="dxa"/>
            <w:vAlign w:val="center"/>
          </w:tcPr>
          <w:p w:rsidR="00C75B26" w:rsidRDefault="00C75B26" w:rsidP="00265B82">
            <w:pPr>
              <w:jc w:val="center"/>
              <w:rPr>
                <w:sz w:val="28"/>
              </w:rPr>
            </w:pPr>
            <w:r>
              <w:rPr>
                <w:sz w:val="28"/>
              </w:rPr>
              <w:t>0,020</w:t>
            </w:r>
          </w:p>
        </w:tc>
        <w:tc>
          <w:tcPr>
            <w:tcW w:w="992" w:type="dxa"/>
            <w:vAlign w:val="center"/>
          </w:tcPr>
          <w:p w:rsidR="00C75B26" w:rsidRDefault="00C75B26" w:rsidP="00265B82">
            <w:pPr>
              <w:jc w:val="center"/>
              <w:rPr>
                <w:sz w:val="28"/>
              </w:rPr>
            </w:pPr>
            <w:r>
              <w:rPr>
                <w:sz w:val="28"/>
              </w:rPr>
              <w:t>16,04</w:t>
            </w:r>
          </w:p>
        </w:tc>
      </w:tr>
    </w:tbl>
    <w:p w:rsidR="00C75B26" w:rsidRDefault="00C75B26" w:rsidP="00C75B26">
      <w:pPr>
        <w:ind w:firstLine="709"/>
        <w:jc w:val="both"/>
        <w:rPr>
          <w:sz w:val="28"/>
        </w:rPr>
      </w:pPr>
      <w:r>
        <w:rPr>
          <w:sz w:val="28"/>
        </w:rPr>
        <w:t>Эти же параметры полностью применимы и для крепи АКД-5 с добавлением длины ножек податливости.</w:t>
      </w:r>
    </w:p>
    <w:p w:rsidR="00C75B26" w:rsidRDefault="00C75B26" w:rsidP="00C75B26">
      <w:pPr>
        <w:ind w:firstLine="709"/>
        <w:jc w:val="both"/>
        <w:rPr>
          <w:sz w:val="28"/>
        </w:rPr>
      </w:pPr>
      <w:r>
        <w:rPr>
          <w:sz w:val="28"/>
        </w:rPr>
        <w:t>В основных горизонтальных выработках при транспортировании в вагонетках емкостью до 2 м</w:t>
      </w:r>
      <w:r>
        <w:rPr>
          <w:sz w:val="28"/>
          <w:vertAlign w:val="superscript"/>
        </w:rPr>
        <w:t>3</w:t>
      </w:r>
      <w:r>
        <w:rPr>
          <w:sz w:val="28"/>
        </w:rPr>
        <w:t xml:space="preserve"> рекомендуется принять рельсы типа Р24, а при емкости выше 2м</w:t>
      </w:r>
      <w:r>
        <w:rPr>
          <w:sz w:val="28"/>
          <w:vertAlign w:val="superscript"/>
        </w:rPr>
        <w:t>3</w:t>
      </w:r>
      <w:r>
        <w:rPr>
          <w:sz w:val="28"/>
        </w:rPr>
        <w:t xml:space="preserve"> — рельсы Р33. В промежуточных и вентиляционных штреках для настилки пути могут быть приняты рельсы Р18.</w:t>
      </w:r>
    </w:p>
    <w:p w:rsidR="00C75B26" w:rsidRDefault="00C75B26" w:rsidP="00C75B26">
      <w:pPr>
        <w:ind w:firstLine="709"/>
        <w:jc w:val="both"/>
        <w:rPr>
          <w:sz w:val="28"/>
        </w:rPr>
      </w:pPr>
      <w:r>
        <w:rPr>
          <w:sz w:val="28"/>
        </w:rPr>
        <w:t xml:space="preserve">Одним из основных исходных размеров сечения является ширина выработки в свету на прямолинейном участке на уровне верхней кромки </w:t>
      </w:r>
      <w:r>
        <w:rPr>
          <w:sz w:val="28"/>
        </w:rPr>
        <w:lastRenderedPageBreak/>
        <w:t>подвижного состава высотой</w:t>
      </w:r>
      <w:proofErr w:type="gramStart"/>
      <w:r>
        <w:rPr>
          <w:sz w:val="28"/>
        </w:rPr>
        <w:t xml:space="preserve"> А</w:t>
      </w:r>
      <w:proofErr w:type="gramEnd"/>
      <w:r>
        <w:rPr>
          <w:sz w:val="28"/>
        </w:rPr>
        <w:t xml:space="preserve"> от головки рельсов (рисунок 1). Ширина выработки определяется по формулам:</w:t>
      </w:r>
    </w:p>
    <w:p w:rsidR="00C75B26" w:rsidRDefault="00C75B26" w:rsidP="00C75B26">
      <w:pPr>
        <w:jc w:val="both"/>
        <w:rPr>
          <w:sz w:val="28"/>
        </w:rPr>
      </w:pPr>
    </w:p>
    <w:p w:rsidR="00C75B26" w:rsidRDefault="00C75B26" w:rsidP="00C75B26">
      <w:pPr>
        <w:ind w:firstLine="2268"/>
        <w:jc w:val="both"/>
        <w:rPr>
          <w:sz w:val="28"/>
        </w:rPr>
      </w:pPr>
      <w:r>
        <w:rPr>
          <w:noProof/>
        </w:rPr>
        <w:drawing>
          <wp:inline distT="0" distB="0" distL="0" distR="0">
            <wp:extent cx="3232150" cy="2128520"/>
            <wp:effectExtent l="1905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232150" cy="2128520"/>
                    </a:xfrm>
                    <a:prstGeom prst="rect">
                      <a:avLst/>
                    </a:prstGeom>
                    <a:noFill/>
                    <a:ln w="9525">
                      <a:noFill/>
                      <a:miter lim="800000"/>
                      <a:headEnd/>
                      <a:tailEnd/>
                    </a:ln>
                  </pic:spPr>
                </pic:pic>
              </a:graphicData>
            </a:graphic>
          </wp:inline>
        </w:drawing>
      </w:r>
    </w:p>
    <w:p w:rsidR="00C75B26" w:rsidRDefault="00C75B26" w:rsidP="00C75B26">
      <w:pPr>
        <w:jc w:val="both"/>
        <w:rPr>
          <w:sz w:val="28"/>
        </w:rPr>
      </w:pPr>
    </w:p>
    <w:p w:rsidR="00C75B26" w:rsidRDefault="00C75B26" w:rsidP="00C75B26">
      <w:pPr>
        <w:pStyle w:val="a5"/>
        <w:jc w:val="center"/>
      </w:pPr>
      <w:r>
        <w:t xml:space="preserve">Рисунок 1 – Схема к определению размеров поперечного сечения выработки с арочной крепью </w:t>
      </w:r>
      <w:proofErr w:type="gramStart"/>
      <w:r>
        <w:t>и</w:t>
      </w:r>
      <w:proofErr w:type="gramEnd"/>
      <w:r>
        <w:t xml:space="preserve"> к примеру 1</w:t>
      </w:r>
    </w:p>
    <w:p w:rsidR="00C75B26" w:rsidRDefault="00C75B26" w:rsidP="00C75B26">
      <w:pPr>
        <w:jc w:val="both"/>
        <w:rPr>
          <w:sz w:val="28"/>
        </w:rPr>
      </w:pPr>
    </w:p>
    <w:p w:rsidR="00C75B26" w:rsidRDefault="00C75B26" w:rsidP="00C75B26">
      <w:pPr>
        <w:ind w:firstLine="709"/>
        <w:jc w:val="both"/>
        <w:rPr>
          <w:sz w:val="28"/>
        </w:rPr>
      </w:pPr>
      <w:r>
        <w:rPr>
          <w:sz w:val="28"/>
        </w:rPr>
        <w:t>при одном пути</w:t>
      </w:r>
    </w:p>
    <w:p w:rsidR="00C75B26" w:rsidRDefault="00C75B26" w:rsidP="00C75B26">
      <w:pPr>
        <w:jc w:val="both"/>
        <w:rPr>
          <w:sz w:val="28"/>
        </w:rPr>
      </w:pPr>
    </w:p>
    <w:p w:rsidR="00C75B26" w:rsidRDefault="00C75B26" w:rsidP="00C75B26">
      <w:pPr>
        <w:ind w:firstLine="4111"/>
        <w:jc w:val="both"/>
        <w:rPr>
          <w:sz w:val="28"/>
        </w:rPr>
      </w:pPr>
      <w:proofErr w:type="spellStart"/>
      <w:r>
        <w:rPr>
          <w:i/>
          <w:sz w:val="28"/>
        </w:rPr>
        <w:t>В=т+А+</w:t>
      </w:r>
      <w:proofErr w:type="gramStart"/>
      <w:r>
        <w:rPr>
          <w:i/>
          <w:sz w:val="28"/>
        </w:rPr>
        <w:t>п</w:t>
      </w:r>
      <w:proofErr w:type="spellEnd"/>
      <w:proofErr w:type="gramEnd"/>
      <w:r>
        <w:rPr>
          <w:i/>
          <w:sz w:val="28"/>
        </w:rPr>
        <w:t>;</w:t>
      </w:r>
      <w:r>
        <w:rPr>
          <w:sz w:val="28"/>
        </w:rPr>
        <w:tab/>
      </w:r>
      <w:r>
        <w:rPr>
          <w:sz w:val="28"/>
        </w:rPr>
        <w:tab/>
      </w:r>
      <w:r>
        <w:rPr>
          <w:sz w:val="28"/>
        </w:rPr>
        <w:tab/>
      </w:r>
      <w:r>
        <w:rPr>
          <w:sz w:val="28"/>
        </w:rPr>
        <w:tab/>
      </w:r>
      <w:r>
        <w:rPr>
          <w:sz w:val="28"/>
        </w:rPr>
        <w:tab/>
        <w:t>(4)</w:t>
      </w:r>
    </w:p>
    <w:p w:rsidR="00C75B26" w:rsidRDefault="00C75B26" w:rsidP="00C75B26">
      <w:pPr>
        <w:jc w:val="both"/>
        <w:rPr>
          <w:sz w:val="28"/>
        </w:rPr>
      </w:pPr>
    </w:p>
    <w:p w:rsidR="00C75B26" w:rsidRDefault="00C75B26" w:rsidP="00C75B26">
      <w:pPr>
        <w:ind w:firstLine="709"/>
        <w:jc w:val="both"/>
        <w:rPr>
          <w:sz w:val="28"/>
        </w:rPr>
      </w:pPr>
      <w:r>
        <w:rPr>
          <w:sz w:val="28"/>
        </w:rPr>
        <w:t>при двух путях</w:t>
      </w:r>
    </w:p>
    <w:p w:rsidR="00C75B26" w:rsidRDefault="00C75B26" w:rsidP="00C75B26">
      <w:pPr>
        <w:jc w:val="both"/>
        <w:rPr>
          <w:sz w:val="28"/>
        </w:rPr>
      </w:pPr>
    </w:p>
    <w:p w:rsidR="00C75B26" w:rsidRDefault="00C75B26" w:rsidP="00C75B26">
      <w:pPr>
        <w:ind w:firstLine="4111"/>
        <w:jc w:val="both"/>
        <w:rPr>
          <w:sz w:val="28"/>
        </w:rPr>
      </w:pPr>
      <w:proofErr w:type="spellStart"/>
      <w:r>
        <w:rPr>
          <w:i/>
          <w:sz w:val="28"/>
        </w:rPr>
        <w:t>В=т+А+</w:t>
      </w:r>
      <w:proofErr w:type="gramStart"/>
      <w:r>
        <w:rPr>
          <w:i/>
          <w:sz w:val="28"/>
        </w:rPr>
        <w:t>р</w:t>
      </w:r>
      <w:proofErr w:type="gramEnd"/>
      <w:r>
        <w:rPr>
          <w:i/>
          <w:sz w:val="28"/>
        </w:rPr>
        <w:t>+А+п</w:t>
      </w:r>
      <w:proofErr w:type="spellEnd"/>
      <w:r>
        <w:rPr>
          <w:i/>
          <w:sz w:val="28"/>
        </w:rPr>
        <w:t>,</w:t>
      </w:r>
      <w:r>
        <w:rPr>
          <w:sz w:val="28"/>
        </w:rPr>
        <w:tab/>
      </w:r>
      <w:r>
        <w:rPr>
          <w:sz w:val="28"/>
        </w:rPr>
        <w:tab/>
      </w:r>
      <w:r>
        <w:rPr>
          <w:sz w:val="28"/>
        </w:rPr>
        <w:tab/>
      </w:r>
      <w:r>
        <w:rPr>
          <w:sz w:val="28"/>
        </w:rPr>
        <w:tab/>
        <w:t>(5)</w:t>
      </w:r>
    </w:p>
    <w:p w:rsidR="00C75B26" w:rsidRDefault="00C75B26" w:rsidP="00C75B26">
      <w:pPr>
        <w:jc w:val="both"/>
        <w:rPr>
          <w:sz w:val="28"/>
        </w:rPr>
      </w:pPr>
    </w:p>
    <w:p w:rsidR="00C75B26" w:rsidRDefault="00C75B26" w:rsidP="00C75B26">
      <w:pPr>
        <w:ind w:left="1701" w:hanging="992"/>
        <w:jc w:val="both"/>
        <w:rPr>
          <w:sz w:val="28"/>
        </w:rPr>
      </w:pPr>
      <w:r>
        <w:rPr>
          <w:sz w:val="28"/>
        </w:rPr>
        <w:t xml:space="preserve">где </w:t>
      </w:r>
      <w:r>
        <w:rPr>
          <w:i/>
          <w:sz w:val="28"/>
        </w:rPr>
        <w:t>т</w:t>
      </w:r>
      <w:r>
        <w:rPr>
          <w:sz w:val="28"/>
        </w:rPr>
        <w:t xml:space="preserve"> – зазор между подвижным составом и крепью (он должен быть не менее 250 мм при конструкции крепи, состоящей из отдельных крепежных рам, и не менее 200 мм при сплошной бетонной, кирпичной и железобетонной крепи);</w:t>
      </w:r>
    </w:p>
    <w:p w:rsidR="00C75B26" w:rsidRDefault="00C75B26" w:rsidP="00C75B26">
      <w:pPr>
        <w:ind w:left="1701" w:hanging="567"/>
        <w:jc w:val="both"/>
        <w:rPr>
          <w:sz w:val="28"/>
        </w:rPr>
      </w:pPr>
      <w:r>
        <w:rPr>
          <w:i/>
          <w:sz w:val="28"/>
        </w:rPr>
        <w:t>А</w:t>
      </w:r>
      <w:r>
        <w:rPr>
          <w:sz w:val="28"/>
        </w:rPr>
        <w:t xml:space="preserve"> – ширина подвижного состава в наиболее выступающих частях (принимают ширину электровоза по буксам, так как она обычно больше ширины вагонетки);</w:t>
      </w:r>
    </w:p>
    <w:p w:rsidR="00C75B26" w:rsidRDefault="00C75B26" w:rsidP="00C75B26">
      <w:pPr>
        <w:ind w:left="1560" w:hanging="426"/>
        <w:jc w:val="both"/>
        <w:rPr>
          <w:sz w:val="28"/>
        </w:rPr>
      </w:pPr>
      <w:proofErr w:type="spellStart"/>
      <w:proofErr w:type="gramStart"/>
      <w:r>
        <w:rPr>
          <w:i/>
          <w:sz w:val="28"/>
        </w:rPr>
        <w:t>р</w:t>
      </w:r>
      <w:proofErr w:type="spellEnd"/>
      <w:proofErr w:type="gramEnd"/>
      <w:r>
        <w:rPr>
          <w:sz w:val="28"/>
        </w:rPr>
        <w:t xml:space="preserve"> – зазор между встречными подвижными составами (он должен быть не менее 200 мм);</w:t>
      </w:r>
    </w:p>
    <w:p w:rsidR="00C75B26" w:rsidRDefault="00C75B26" w:rsidP="00C75B26">
      <w:pPr>
        <w:ind w:left="1560" w:hanging="426"/>
        <w:jc w:val="both"/>
        <w:rPr>
          <w:sz w:val="28"/>
        </w:rPr>
      </w:pPr>
      <w:proofErr w:type="spellStart"/>
      <w:proofErr w:type="gramStart"/>
      <w:r>
        <w:rPr>
          <w:i/>
          <w:sz w:val="28"/>
        </w:rPr>
        <w:t>п</w:t>
      </w:r>
      <w:proofErr w:type="spellEnd"/>
      <w:proofErr w:type="gramEnd"/>
      <w:r>
        <w:rPr>
          <w:sz w:val="28"/>
        </w:rPr>
        <w:t xml:space="preserve"> – ширина прохода для людей на уровне верхней кромки подвижного состава, которая определяется по формуле</w:t>
      </w:r>
    </w:p>
    <w:p w:rsidR="00C75B26" w:rsidRDefault="00C75B26" w:rsidP="00C75B26">
      <w:pPr>
        <w:jc w:val="both"/>
        <w:rPr>
          <w:sz w:val="28"/>
        </w:rPr>
      </w:pPr>
    </w:p>
    <w:p w:rsidR="00C75B26" w:rsidRDefault="00C75B26" w:rsidP="00C75B26">
      <w:pPr>
        <w:ind w:firstLine="3261"/>
        <w:jc w:val="both"/>
        <w:rPr>
          <w:sz w:val="28"/>
        </w:rPr>
      </w:pPr>
      <w:r>
        <w:rPr>
          <w:sz w:val="28"/>
        </w:rPr>
        <w:t xml:space="preserve">n=0,7+(1,8 – </w:t>
      </w:r>
      <w:proofErr w:type="spellStart"/>
      <w:r>
        <w:rPr>
          <w:sz w:val="28"/>
        </w:rPr>
        <w:t>h</w:t>
      </w:r>
      <w:proofErr w:type="spellEnd"/>
      <w:r>
        <w:rPr>
          <w:sz w:val="28"/>
        </w:rPr>
        <w:t xml:space="preserve"> – </w:t>
      </w:r>
      <w:proofErr w:type="spellStart"/>
      <w:proofErr w:type="gramStart"/>
      <w:r>
        <w:rPr>
          <w:sz w:val="28"/>
        </w:rPr>
        <w:t>h</w:t>
      </w:r>
      <w:proofErr w:type="gramEnd"/>
      <w:r>
        <w:rPr>
          <w:sz w:val="28"/>
          <w:vertAlign w:val="subscript"/>
        </w:rPr>
        <w:t>р</w:t>
      </w:r>
      <w:proofErr w:type="spellEnd"/>
      <w:r>
        <w:rPr>
          <w:sz w:val="28"/>
        </w:rPr>
        <w:t>)tgα,</w:t>
      </w:r>
      <w:r>
        <w:rPr>
          <w:sz w:val="28"/>
        </w:rPr>
        <w:tab/>
      </w:r>
      <w:r>
        <w:rPr>
          <w:sz w:val="28"/>
        </w:rPr>
        <w:tab/>
      </w:r>
      <w:r>
        <w:rPr>
          <w:sz w:val="28"/>
        </w:rPr>
        <w:tab/>
      </w:r>
      <w:r>
        <w:rPr>
          <w:sz w:val="28"/>
        </w:rPr>
        <w:tab/>
        <w:t>(6)</w:t>
      </w:r>
    </w:p>
    <w:p w:rsidR="00C75B26" w:rsidRDefault="00C75B26" w:rsidP="00C75B26">
      <w:pPr>
        <w:jc w:val="both"/>
        <w:rPr>
          <w:sz w:val="28"/>
        </w:rPr>
      </w:pPr>
    </w:p>
    <w:p w:rsidR="00C75B26" w:rsidRDefault="00C75B26" w:rsidP="00C75B26">
      <w:pPr>
        <w:pStyle w:val="21"/>
        <w:ind w:firstLine="709"/>
      </w:pPr>
      <w:r>
        <w:t>здесь 0,7м — ширина прохода для людей на высоте 1,8 м от уровня балласта, а при отсутствии рельсового пути (т.е. балласта) — от подошвы выработки;</w:t>
      </w:r>
    </w:p>
    <w:p w:rsidR="00C75B26" w:rsidRDefault="00C75B26" w:rsidP="00C75B26">
      <w:pPr>
        <w:ind w:firstLine="1418"/>
        <w:jc w:val="both"/>
        <w:rPr>
          <w:sz w:val="28"/>
        </w:rPr>
      </w:pPr>
      <w:proofErr w:type="spellStart"/>
      <w:r>
        <w:rPr>
          <w:sz w:val="28"/>
        </w:rPr>
        <w:t>h</w:t>
      </w:r>
      <w:proofErr w:type="spellEnd"/>
      <w:r>
        <w:rPr>
          <w:sz w:val="28"/>
        </w:rPr>
        <w:t xml:space="preserve"> – высота подвижного состава от уровня головки рельсов;</w:t>
      </w:r>
    </w:p>
    <w:p w:rsidR="00C75B26" w:rsidRDefault="00C75B26" w:rsidP="00C75B26">
      <w:pPr>
        <w:ind w:firstLine="1418"/>
        <w:jc w:val="both"/>
        <w:rPr>
          <w:sz w:val="28"/>
        </w:rPr>
      </w:pPr>
      <w:proofErr w:type="spellStart"/>
      <w:proofErr w:type="gramStart"/>
      <w:r>
        <w:rPr>
          <w:sz w:val="28"/>
        </w:rPr>
        <w:lastRenderedPageBreak/>
        <w:t>h</w:t>
      </w:r>
      <w:proofErr w:type="gramEnd"/>
      <w:r>
        <w:rPr>
          <w:sz w:val="28"/>
          <w:vertAlign w:val="subscript"/>
        </w:rPr>
        <w:t>р</w:t>
      </w:r>
      <w:proofErr w:type="spellEnd"/>
      <w:r>
        <w:rPr>
          <w:sz w:val="28"/>
        </w:rPr>
        <w:t xml:space="preserve"> – расстояние от балласта до уровня головки рельсов, оно равно при рельсах типа РЗЗ — 190 мм, при рельсах типа Р24 — 160 мм и при рельсах типа Р18 — 140 мм;</w:t>
      </w:r>
    </w:p>
    <w:p w:rsidR="00C75B26" w:rsidRDefault="00C75B26" w:rsidP="00C75B26">
      <w:pPr>
        <w:pStyle w:val="31"/>
        <w:ind w:left="0" w:firstLine="1418"/>
      </w:pPr>
      <w:r>
        <w:t>α – угол перехода прямой части стойки в кривую (он находится в пределах от 10 до 20°).</w:t>
      </w:r>
    </w:p>
    <w:p w:rsidR="00C75B26" w:rsidRDefault="00C75B26" w:rsidP="00C75B26">
      <w:pPr>
        <w:ind w:firstLine="709"/>
        <w:jc w:val="both"/>
        <w:rPr>
          <w:sz w:val="28"/>
        </w:rPr>
      </w:pPr>
      <w:r>
        <w:rPr>
          <w:sz w:val="28"/>
        </w:rPr>
        <w:t xml:space="preserve">Если прямая часть стенки выработки (стойки) не менее 1,8 м или угол </w:t>
      </w:r>
      <w:r>
        <w:rPr>
          <w:sz w:val="36"/>
        </w:rPr>
        <w:t>α</w:t>
      </w:r>
      <w:r>
        <w:rPr>
          <w:sz w:val="28"/>
        </w:rPr>
        <w:t xml:space="preserve"> очень мал, то </w:t>
      </w:r>
      <w:proofErr w:type="spellStart"/>
      <w:proofErr w:type="gramStart"/>
      <w:r>
        <w:rPr>
          <w:i/>
          <w:sz w:val="28"/>
        </w:rPr>
        <w:t>п</w:t>
      </w:r>
      <w:proofErr w:type="spellEnd"/>
      <w:proofErr w:type="gramEnd"/>
      <w:r>
        <w:rPr>
          <w:sz w:val="28"/>
        </w:rPr>
        <w:t xml:space="preserve"> = 0,7 м.</w:t>
      </w:r>
    </w:p>
    <w:p w:rsidR="00C75B26" w:rsidRDefault="00C75B26" w:rsidP="00C75B26">
      <w:pPr>
        <w:pStyle w:val="a3"/>
        <w:ind w:firstLine="709"/>
        <w:jc w:val="both"/>
      </w:pPr>
      <w:r>
        <w:t>Указанные минимальные значения зазоров относятся к прямолинейным участкам пути. На закруглениях и поворотах эти зазоры увеличиваются в зависимости от радиуса кривой, длины и жесткой базы электровоза. В выработке, оборудованной конвейером, зазоры должны быть: с одной стороны — не менее 700 мм, с другой — не менее 400 мм. Если в выработке, кроме конвейерной установки, имеется рельсовый путь, то зазор между корпусом подвижного состава и выступающей частью конвейерной установки должен быть не менее 400 мм. Высота подвески контактного провода от подошвы выработки (рисунок 8)</w:t>
      </w:r>
    </w:p>
    <w:p w:rsidR="00C75B26" w:rsidRDefault="00C75B26" w:rsidP="00C75B26">
      <w:pPr>
        <w:pStyle w:val="a3"/>
        <w:ind w:firstLine="709"/>
        <w:jc w:val="both"/>
      </w:pPr>
    </w:p>
    <w:p w:rsidR="00C75B26" w:rsidRDefault="00C75B26" w:rsidP="00C75B26">
      <w:pPr>
        <w:ind w:firstLine="3119"/>
        <w:jc w:val="both"/>
        <w:rPr>
          <w:sz w:val="28"/>
        </w:rPr>
      </w:pPr>
      <w:r>
        <w:rPr>
          <w:sz w:val="28"/>
        </w:rPr>
        <w:t>H</w:t>
      </w:r>
      <w:r>
        <w:rPr>
          <w:position w:val="-10"/>
        </w:rPr>
        <w:object w:dxaOrig="1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5pt;height:18.6pt" o:ole="" fillcolor="window">
            <v:imagedata r:id="rId5" o:title=""/>
          </v:shape>
          <o:OLEObject Type="Embed" ProgID="Equation.3" ShapeID="_x0000_i1025" DrawAspect="Content" ObjectID="_1523102663" r:id="rId6"/>
        </w:object>
      </w:r>
      <w:r>
        <w:rPr>
          <w:sz w:val="28"/>
        </w:rPr>
        <w:t xml:space="preserve"> = </w:t>
      </w:r>
      <w:proofErr w:type="spellStart"/>
      <w:proofErr w:type="gramStart"/>
      <w:r>
        <w:rPr>
          <w:sz w:val="28"/>
        </w:rPr>
        <w:t>H</w:t>
      </w:r>
      <w:proofErr w:type="gramEnd"/>
      <w:r>
        <w:rPr>
          <w:sz w:val="28"/>
          <w:vertAlign w:val="subscript"/>
        </w:rPr>
        <w:t>к</w:t>
      </w:r>
      <w:proofErr w:type="spellEnd"/>
      <w:r>
        <w:rPr>
          <w:sz w:val="28"/>
        </w:rPr>
        <w:t xml:space="preserve"> + </w:t>
      </w:r>
      <w:proofErr w:type="spellStart"/>
      <w:r>
        <w:rPr>
          <w:sz w:val="28"/>
        </w:rPr>
        <w:t>h</w:t>
      </w:r>
      <w:r>
        <w:rPr>
          <w:sz w:val="28"/>
          <w:vertAlign w:val="subscript"/>
        </w:rPr>
        <w:t>р</w:t>
      </w:r>
      <w:proofErr w:type="spellEnd"/>
      <w:r>
        <w:rPr>
          <w:sz w:val="28"/>
        </w:rPr>
        <w:t xml:space="preserve"> + </w:t>
      </w:r>
      <w:proofErr w:type="spellStart"/>
      <w:r>
        <w:rPr>
          <w:sz w:val="28"/>
        </w:rPr>
        <w:t>h</w:t>
      </w:r>
      <w:r>
        <w:rPr>
          <w:sz w:val="28"/>
          <w:vertAlign w:val="subscript"/>
        </w:rPr>
        <w:t>б</w:t>
      </w:r>
      <w:proofErr w:type="spellEnd"/>
      <w:r>
        <w:rPr>
          <w:sz w:val="28"/>
        </w:rPr>
        <w:t xml:space="preserve"> ,</w:t>
      </w:r>
      <w:r>
        <w:rPr>
          <w:sz w:val="28"/>
        </w:rPr>
        <w:tab/>
      </w:r>
      <w:r>
        <w:rPr>
          <w:sz w:val="28"/>
        </w:rPr>
        <w:tab/>
      </w:r>
      <w:r>
        <w:rPr>
          <w:sz w:val="28"/>
        </w:rPr>
        <w:tab/>
      </w:r>
      <w:r>
        <w:rPr>
          <w:sz w:val="28"/>
        </w:rPr>
        <w:tab/>
      </w:r>
      <w:r>
        <w:rPr>
          <w:sz w:val="28"/>
        </w:rPr>
        <w:tab/>
        <w:t>(7)</w:t>
      </w:r>
    </w:p>
    <w:p w:rsidR="00C75B26" w:rsidRDefault="00C75B26" w:rsidP="00C75B26">
      <w:pPr>
        <w:jc w:val="both"/>
        <w:rPr>
          <w:sz w:val="28"/>
        </w:rPr>
      </w:pPr>
    </w:p>
    <w:p w:rsidR="00C75B26" w:rsidRDefault="00C75B26" w:rsidP="00C75B26">
      <w:pPr>
        <w:ind w:firstLine="709"/>
        <w:jc w:val="both"/>
        <w:rPr>
          <w:sz w:val="28"/>
        </w:rPr>
      </w:pPr>
      <w:r>
        <w:rPr>
          <w:sz w:val="28"/>
        </w:rPr>
        <w:t xml:space="preserve">где </w:t>
      </w:r>
      <w:proofErr w:type="spellStart"/>
      <w:proofErr w:type="gramStart"/>
      <w:r>
        <w:rPr>
          <w:sz w:val="28"/>
        </w:rPr>
        <w:t>H</w:t>
      </w:r>
      <w:proofErr w:type="gramEnd"/>
      <w:r>
        <w:rPr>
          <w:sz w:val="28"/>
          <w:vertAlign w:val="subscript"/>
        </w:rPr>
        <w:t>к</w:t>
      </w:r>
      <w:proofErr w:type="spellEnd"/>
      <w:r>
        <w:rPr>
          <w:sz w:val="28"/>
        </w:rPr>
        <w:t xml:space="preserve"> – высота подвески контактного провода от головки рельсов (должна быть не менее 2000 мм);</w:t>
      </w:r>
    </w:p>
    <w:p w:rsidR="00C75B26" w:rsidRDefault="00C75B26" w:rsidP="00C75B26">
      <w:pPr>
        <w:ind w:firstLine="1276"/>
        <w:jc w:val="both"/>
        <w:rPr>
          <w:sz w:val="28"/>
        </w:rPr>
      </w:pPr>
      <w:proofErr w:type="spellStart"/>
      <w:proofErr w:type="gramStart"/>
      <w:r>
        <w:rPr>
          <w:sz w:val="28"/>
        </w:rPr>
        <w:t>h</w:t>
      </w:r>
      <w:proofErr w:type="gramEnd"/>
      <w:r>
        <w:rPr>
          <w:sz w:val="28"/>
          <w:vertAlign w:val="subscript"/>
        </w:rPr>
        <w:t>б</w:t>
      </w:r>
      <w:proofErr w:type="spellEnd"/>
      <w:r>
        <w:rPr>
          <w:sz w:val="28"/>
        </w:rPr>
        <w:t xml:space="preserve"> — толщина балластного слоя;</w:t>
      </w:r>
    </w:p>
    <w:p w:rsidR="00C75B26" w:rsidRDefault="00C75B26" w:rsidP="00C75B26">
      <w:pPr>
        <w:pStyle w:val="a3"/>
        <w:ind w:left="2694" w:hanging="1418"/>
        <w:jc w:val="both"/>
      </w:pPr>
      <w:proofErr w:type="spellStart"/>
      <w:proofErr w:type="gramStart"/>
      <w:r>
        <w:t>h</w:t>
      </w:r>
      <w:proofErr w:type="gramEnd"/>
      <w:r>
        <w:rPr>
          <w:vertAlign w:val="subscript"/>
        </w:rPr>
        <w:t>р</w:t>
      </w:r>
      <w:proofErr w:type="spellEnd"/>
      <w:r>
        <w:t xml:space="preserve"> + </w:t>
      </w:r>
      <w:proofErr w:type="spellStart"/>
      <w:r>
        <w:t>h</w:t>
      </w:r>
      <w:r>
        <w:rPr>
          <w:vertAlign w:val="subscript"/>
        </w:rPr>
        <w:t>б</w:t>
      </w:r>
      <w:proofErr w:type="spellEnd"/>
      <w:r>
        <w:t xml:space="preserve"> – высота верхнего строения пути: 390 мм при толщине балластного слоя 200 мм и рельсах типа Р33, 350 мм при толщине балластного слоя 190 мм и рельсах типа Р24 и 320 мм при толщине балластного слоя 180 мм и рельсах Р18.</w:t>
      </w:r>
    </w:p>
    <w:p w:rsidR="00C75B26" w:rsidRDefault="00C75B26" w:rsidP="00C75B26">
      <w:pPr>
        <w:ind w:firstLine="709"/>
        <w:jc w:val="both"/>
        <w:rPr>
          <w:sz w:val="28"/>
        </w:rPr>
      </w:pPr>
      <w:r>
        <w:rPr>
          <w:sz w:val="28"/>
        </w:rPr>
        <w:t xml:space="preserve">На уровне высоты подвески контактного провода предусматривается зазор </w:t>
      </w:r>
      <w:r>
        <w:rPr>
          <w:i/>
          <w:sz w:val="28"/>
        </w:rPr>
        <w:t>т'</w:t>
      </w:r>
      <w:r>
        <w:rPr>
          <w:sz w:val="28"/>
        </w:rPr>
        <w:t xml:space="preserve"> между крепью и токоприемником не менее 200 мм.</w:t>
      </w:r>
    </w:p>
    <w:p w:rsidR="00C75B26" w:rsidRDefault="00C75B26" w:rsidP="00C75B26">
      <w:pPr>
        <w:ind w:firstLine="709"/>
        <w:jc w:val="both"/>
        <w:rPr>
          <w:sz w:val="28"/>
        </w:rPr>
      </w:pPr>
      <w:r>
        <w:rPr>
          <w:sz w:val="28"/>
        </w:rPr>
        <w:t xml:space="preserve">Для крепи АКП-3 исходной величиной является лишь длина прямой части стойки </w:t>
      </w:r>
      <w:proofErr w:type="spellStart"/>
      <w:proofErr w:type="gramStart"/>
      <w:r>
        <w:rPr>
          <w:sz w:val="28"/>
        </w:rPr>
        <w:t>h</w:t>
      </w:r>
      <w:proofErr w:type="gramEnd"/>
      <w:r>
        <w:rPr>
          <w:sz w:val="28"/>
          <w:vertAlign w:val="subscript"/>
        </w:rPr>
        <w:t>с</w:t>
      </w:r>
      <w:proofErr w:type="spellEnd"/>
      <w:r>
        <w:rPr>
          <w:sz w:val="28"/>
        </w:rPr>
        <w:t>, представляющая также и высоту от подошвы выработки до центра радиуса дуги стойки, значение которой берется из таблицы 1.</w:t>
      </w:r>
    </w:p>
    <w:p w:rsidR="00C75B26" w:rsidRDefault="00C75B26" w:rsidP="00C75B26">
      <w:pPr>
        <w:ind w:firstLine="709"/>
        <w:jc w:val="both"/>
        <w:rPr>
          <w:sz w:val="28"/>
        </w:rPr>
      </w:pPr>
      <w:r>
        <w:rPr>
          <w:sz w:val="28"/>
        </w:rPr>
        <w:t xml:space="preserve">После нанесения на бумагу в определенном масштабе установленных величин </w:t>
      </w:r>
      <w:proofErr w:type="spellStart"/>
      <w:r>
        <w:rPr>
          <w:i/>
          <w:sz w:val="28"/>
        </w:rPr>
        <w:t>h</w:t>
      </w:r>
      <w:proofErr w:type="spellEnd"/>
      <w:r>
        <w:rPr>
          <w:i/>
          <w:sz w:val="28"/>
        </w:rPr>
        <w:t>, В,</w:t>
      </w:r>
      <w:r>
        <w:rPr>
          <w:sz w:val="28"/>
        </w:rPr>
        <w:t xml:space="preserve"> H</w:t>
      </w:r>
      <w:r>
        <w:rPr>
          <w:position w:val="-10"/>
        </w:rPr>
        <w:object w:dxaOrig="160" w:dyaOrig="360">
          <v:shape id="_x0000_i1026" type="#_x0000_t75" style="width:7.45pt;height:18.6pt" o:ole="" fillcolor="window">
            <v:imagedata r:id="rId5" o:title=""/>
          </v:shape>
          <o:OLEObject Type="Embed" ProgID="Equation.3" ShapeID="_x0000_i1026" DrawAspect="Content" ObjectID="_1523102664" r:id="rId7"/>
        </w:object>
      </w:r>
      <w:r>
        <w:rPr>
          <w:sz w:val="28"/>
        </w:rPr>
        <w:t xml:space="preserve">, </w:t>
      </w:r>
      <w:proofErr w:type="spellStart"/>
      <w:proofErr w:type="gramStart"/>
      <w:r>
        <w:rPr>
          <w:i/>
          <w:sz w:val="28"/>
        </w:rPr>
        <w:t>h</w:t>
      </w:r>
      <w:proofErr w:type="gramEnd"/>
      <w:r>
        <w:rPr>
          <w:sz w:val="28"/>
          <w:vertAlign w:val="subscript"/>
        </w:rPr>
        <w:t>с</w:t>
      </w:r>
      <w:proofErr w:type="spellEnd"/>
      <w:r>
        <w:rPr>
          <w:sz w:val="28"/>
        </w:rPr>
        <w:t xml:space="preserve"> и допустимых зазоров между крепью и токоприемником, а также между крепью и корпусом подвижного состава графически определяют величину радиуса дуги стойки с таким расчетом, чтобы она обеспечивала наличие указанных зазоров. Также графически находят величину </w:t>
      </w:r>
      <w:proofErr w:type="gramStart"/>
      <w:r>
        <w:rPr>
          <w:sz w:val="28"/>
        </w:rPr>
        <w:t>смещения центра радиуса дуги стойки</w:t>
      </w:r>
      <w:proofErr w:type="gramEnd"/>
      <w:r>
        <w:rPr>
          <w:sz w:val="28"/>
        </w:rPr>
        <w:t xml:space="preserve"> от оси выработки </w:t>
      </w:r>
      <w:proofErr w:type="spellStart"/>
      <w:r>
        <w:rPr>
          <w:i/>
          <w:sz w:val="28"/>
        </w:rPr>
        <w:t>с</w:t>
      </w:r>
      <w:r>
        <w:rPr>
          <w:sz w:val="28"/>
          <w:vertAlign w:val="subscript"/>
        </w:rPr>
        <w:t>ц</w:t>
      </w:r>
      <w:proofErr w:type="spellEnd"/>
      <w:r>
        <w:rPr>
          <w:sz w:val="28"/>
        </w:rPr>
        <w:t xml:space="preserve"> и центральный угол дуги стойки β</w:t>
      </w:r>
      <w:r>
        <w:rPr>
          <w:sz w:val="28"/>
          <w:vertAlign w:val="subscript"/>
        </w:rPr>
        <w:t>0</w:t>
      </w:r>
      <w:r>
        <w:rPr>
          <w:sz w:val="28"/>
        </w:rPr>
        <w:t>. Все остальные размеры поперечного сечения выработки определяют по расчетным формулам.</w:t>
      </w:r>
    </w:p>
    <w:p w:rsidR="00C75B26" w:rsidRDefault="00C75B26" w:rsidP="00C75B26">
      <w:pPr>
        <w:pStyle w:val="1"/>
        <w:ind w:firstLine="709"/>
      </w:pPr>
      <w:r>
        <w:t xml:space="preserve">Радиус дуги </w:t>
      </w:r>
      <w:proofErr w:type="spellStart"/>
      <w:r>
        <w:t>верхняка</w:t>
      </w:r>
      <w:proofErr w:type="spellEnd"/>
    </w:p>
    <w:p w:rsidR="00C75B26" w:rsidRDefault="00C75B26" w:rsidP="00C75B26">
      <w:pPr>
        <w:jc w:val="both"/>
        <w:rPr>
          <w:sz w:val="24"/>
        </w:rPr>
      </w:pPr>
    </w:p>
    <w:p w:rsidR="00C75B26" w:rsidRDefault="00C75B26" w:rsidP="00C75B26">
      <w:pPr>
        <w:ind w:firstLine="3261"/>
        <w:jc w:val="both"/>
        <w:rPr>
          <w:sz w:val="28"/>
        </w:rPr>
      </w:pPr>
      <w:proofErr w:type="spellStart"/>
      <w:r>
        <w:rPr>
          <w:sz w:val="28"/>
        </w:rPr>
        <w:t>r=R</w:t>
      </w:r>
      <w:proofErr w:type="spellEnd"/>
      <w:r>
        <w:rPr>
          <w:sz w:val="28"/>
        </w:rPr>
        <w:t xml:space="preserve"> – </w:t>
      </w:r>
      <w:r>
        <w:rPr>
          <w:position w:val="-30"/>
        </w:rPr>
        <w:object w:dxaOrig="720" w:dyaOrig="720">
          <v:shape id="_x0000_i1027" type="#_x0000_t75" style="width:36pt;height:36pt" o:ole="" fillcolor="window">
            <v:imagedata r:id="rId8" o:title=""/>
          </v:shape>
          <o:OLEObject Type="Embed" ProgID="Equation.3" ShapeID="_x0000_i1027" DrawAspect="Content" ObjectID="_1523102665" r:id="rId9"/>
        </w:object>
      </w:r>
      <w:r>
        <w:rPr>
          <w:sz w:val="28"/>
        </w:rPr>
        <w:t xml:space="preserve"> + </w:t>
      </w:r>
      <w:proofErr w:type="spellStart"/>
      <w:proofErr w:type="gramStart"/>
      <w:r>
        <w:rPr>
          <w:sz w:val="28"/>
        </w:rPr>
        <w:t>h</w:t>
      </w:r>
      <w:proofErr w:type="gramEnd"/>
      <w:r>
        <w:rPr>
          <w:sz w:val="28"/>
          <w:vertAlign w:val="subscript"/>
        </w:rPr>
        <w:t>ф</w:t>
      </w:r>
      <w:proofErr w:type="spellEnd"/>
      <w:r>
        <w:rPr>
          <w:sz w:val="28"/>
        </w:rPr>
        <w:tab/>
      </w:r>
      <w:r>
        <w:rPr>
          <w:sz w:val="28"/>
        </w:rPr>
        <w:tab/>
      </w:r>
      <w:r>
        <w:rPr>
          <w:sz w:val="28"/>
        </w:rPr>
        <w:tab/>
      </w:r>
      <w:r>
        <w:rPr>
          <w:sz w:val="28"/>
        </w:rPr>
        <w:tab/>
      </w:r>
      <w:r>
        <w:rPr>
          <w:sz w:val="28"/>
        </w:rPr>
        <w:tab/>
        <w:t>(8)</w:t>
      </w:r>
    </w:p>
    <w:p w:rsidR="00C75B26" w:rsidRDefault="00C75B26" w:rsidP="00C75B26">
      <w:pPr>
        <w:jc w:val="both"/>
        <w:rPr>
          <w:sz w:val="24"/>
        </w:rPr>
      </w:pPr>
    </w:p>
    <w:p w:rsidR="00C75B26" w:rsidRDefault="00C75B26" w:rsidP="00C75B26">
      <w:pPr>
        <w:ind w:firstLine="709"/>
        <w:jc w:val="both"/>
        <w:rPr>
          <w:sz w:val="28"/>
        </w:rPr>
      </w:pPr>
      <w:r>
        <w:rPr>
          <w:sz w:val="28"/>
        </w:rPr>
        <w:t>где R – радиус дуги стойки, определенный графически;</w:t>
      </w:r>
    </w:p>
    <w:p w:rsidR="00C75B26" w:rsidRDefault="00C75B26" w:rsidP="00C75B26">
      <w:pPr>
        <w:pStyle w:val="a5"/>
        <w:ind w:left="1701" w:hanging="567"/>
      </w:pPr>
      <w:proofErr w:type="spellStart"/>
      <w:proofErr w:type="gramStart"/>
      <w:r>
        <w:t>h</w:t>
      </w:r>
      <w:proofErr w:type="gramEnd"/>
      <w:r>
        <w:rPr>
          <w:vertAlign w:val="subscript"/>
        </w:rPr>
        <w:t>ф</w:t>
      </w:r>
      <w:proofErr w:type="spellEnd"/>
      <w:r>
        <w:t xml:space="preserve"> – высота фланца: 23 мм для СВП-17, 26 мм для СВП-22 и 29 мм для СВП-27.</w:t>
      </w:r>
    </w:p>
    <w:p w:rsidR="00C75B26" w:rsidRDefault="00C75B26" w:rsidP="00C75B26">
      <w:pPr>
        <w:pStyle w:val="1"/>
      </w:pPr>
      <w:r>
        <w:t xml:space="preserve">Высота от подошвы выработки до центра радиуса дуги </w:t>
      </w:r>
      <w:proofErr w:type="spellStart"/>
      <w:r>
        <w:t>верхняка</w:t>
      </w:r>
      <w:proofErr w:type="spellEnd"/>
    </w:p>
    <w:p w:rsidR="00C75B26" w:rsidRDefault="00C75B26" w:rsidP="00C75B26">
      <w:pPr>
        <w:ind w:firstLine="709"/>
        <w:jc w:val="both"/>
        <w:rPr>
          <w:sz w:val="24"/>
        </w:rPr>
      </w:pPr>
    </w:p>
    <w:p w:rsidR="00C75B26" w:rsidRDefault="00C75B26" w:rsidP="00C75B26">
      <w:pPr>
        <w:ind w:firstLine="3261"/>
        <w:jc w:val="both"/>
        <w:rPr>
          <w:sz w:val="28"/>
        </w:rPr>
      </w:pPr>
      <w:proofErr w:type="spellStart"/>
      <w:proofErr w:type="gramStart"/>
      <w:r>
        <w:rPr>
          <w:sz w:val="28"/>
        </w:rPr>
        <w:t>h</w:t>
      </w:r>
      <w:proofErr w:type="gramEnd"/>
      <w:r>
        <w:rPr>
          <w:sz w:val="28"/>
          <w:vertAlign w:val="subscript"/>
        </w:rPr>
        <w:t>ц</w:t>
      </w:r>
      <w:proofErr w:type="spellEnd"/>
      <w:r>
        <w:rPr>
          <w:sz w:val="28"/>
        </w:rPr>
        <w:t xml:space="preserve"> = </w:t>
      </w:r>
      <w:proofErr w:type="spellStart"/>
      <w:r>
        <w:rPr>
          <w:sz w:val="28"/>
        </w:rPr>
        <w:t>h</w:t>
      </w:r>
      <w:r>
        <w:rPr>
          <w:sz w:val="28"/>
          <w:vertAlign w:val="subscript"/>
        </w:rPr>
        <w:t>с</w:t>
      </w:r>
      <w:proofErr w:type="spellEnd"/>
      <w:r>
        <w:rPr>
          <w:sz w:val="28"/>
        </w:rPr>
        <w:t xml:space="preserve"> + </w:t>
      </w:r>
      <w:proofErr w:type="spellStart"/>
      <w:r>
        <w:rPr>
          <w:sz w:val="28"/>
        </w:rPr>
        <w:t>с</w:t>
      </w:r>
      <w:r>
        <w:rPr>
          <w:sz w:val="28"/>
          <w:vertAlign w:val="subscript"/>
        </w:rPr>
        <w:t>ц</w:t>
      </w:r>
      <w:proofErr w:type="spellEnd"/>
      <w:r>
        <w:rPr>
          <w:sz w:val="28"/>
        </w:rPr>
        <w:t xml:space="preserve"> tgβ</w:t>
      </w:r>
      <w:r>
        <w:rPr>
          <w:sz w:val="28"/>
          <w:vertAlign w:val="subscript"/>
        </w:rPr>
        <w:t>0</w:t>
      </w:r>
      <w:r>
        <w:rPr>
          <w:sz w:val="28"/>
        </w:rPr>
        <w:t>;</w:t>
      </w:r>
      <w:r>
        <w:rPr>
          <w:sz w:val="28"/>
        </w:rPr>
        <w:tab/>
      </w:r>
      <w:r>
        <w:rPr>
          <w:sz w:val="28"/>
        </w:rPr>
        <w:tab/>
      </w:r>
      <w:r>
        <w:rPr>
          <w:sz w:val="28"/>
        </w:rPr>
        <w:tab/>
      </w:r>
      <w:r>
        <w:rPr>
          <w:sz w:val="28"/>
        </w:rPr>
        <w:tab/>
      </w:r>
      <w:r>
        <w:rPr>
          <w:sz w:val="28"/>
        </w:rPr>
        <w:tab/>
        <w:t>(9)</w:t>
      </w:r>
    </w:p>
    <w:p w:rsidR="00C75B26" w:rsidRDefault="00C75B26" w:rsidP="00C75B26">
      <w:pPr>
        <w:jc w:val="both"/>
        <w:rPr>
          <w:sz w:val="28"/>
        </w:rPr>
      </w:pPr>
    </w:p>
    <w:p w:rsidR="00C75B26" w:rsidRDefault="00C75B26" w:rsidP="00C75B26">
      <w:pPr>
        <w:ind w:firstLine="709"/>
        <w:jc w:val="both"/>
        <w:rPr>
          <w:sz w:val="28"/>
        </w:rPr>
      </w:pPr>
      <w:r>
        <w:rPr>
          <w:sz w:val="28"/>
        </w:rPr>
        <w:t xml:space="preserve">центральный угол дуги </w:t>
      </w:r>
      <w:proofErr w:type="spellStart"/>
      <w:r>
        <w:rPr>
          <w:sz w:val="28"/>
        </w:rPr>
        <w:t>верхняка</w:t>
      </w:r>
      <w:proofErr w:type="spellEnd"/>
    </w:p>
    <w:p w:rsidR="00C75B26" w:rsidRDefault="00C75B26" w:rsidP="00C75B26">
      <w:pPr>
        <w:jc w:val="both"/>
        <w:rPr>
          <w:sz w:val="28"/>
        </w:rPr>
      </w:pPr>
    </w:p>
    <w:p w:rsidR="00C75B26" w:rsidRDefault="00C75B26" w:rsidP="00C75B26">
      <w:pPr>
        <w:ind w:firstLine="3261"/>
        <w:jc w:val="both"/>
        <w:rPr>
          <w:sz w:val="28"/>
        </w:rPr>
      </w:pPr>
      <w:r>
        <w:rPr>
          <w:sz w:val="28"/>
        </w:rPr>
        <w:t>α</w:t>
      </w:r>
      <w:r>
        <w:rPr>
          <w:sz w:val="28"/>
          <w:vertAlign w:val="subscript"/>
        </w:rPr>
        <w:t>0</w:t>
      </w:r>
      <w:r>
        <w:rPr>
          <w:sz w:val="28"/>
        </w:rPr>
        <w:t xml:space="preserve"> = 180° - 2β</w:t>
      </w:r>
      <w:r>
        <w:rPr>
          <w:sz w:val="28"/>
          <w:vertAlign w:val="subscript"/>
        </w:rPr>
        <w:t>0</w:t>
      </w:r>
      <w:r>
        <w:rPr>
          <w:sz w:val="28"/>
        </w:rPr>
        <w:tab/>
      </w:r>
      <w:r>
        <w:rPr>
          <w:sz w:val="28"/>
        </w:rPr>
        <w:tab/>
      </w:r>
      <w:r>
        <w:rPr>
          <w:sz w:val="28"/>
        </w:rPr>
        <w:tab/>
      </w:r>
      <w:r>
        <w:rPr>
          <w:sz w:val="28"/>
        </w:rPr>
        <w:tab/>
      </w:r>
      <w:r>
        <w:rPr>
          <w:sz w:val="28"/>
        </w:rPr>
        <w:tab/>
      </w:r>
      <w:r>
        <w:rPr>
          <w:sz w:val="28"/>
        </w:rPr>
        <w:tab/>
        <w:t>(10)</w:t>
      </w:r>
    </w:p>
    <w:p w:rsidR="00C75B26" w:rsidRDefault="00C75B26" w:rsidP="00C75B26">
      <w:pPr>
        <w:jc w:val="both"/>
        <w:rPr>
          <w:sz w:val="24"/>
        </w:rPr>
      </w:pPr>
    </w:p>
    <w:p w:rsidR="00C75B26" w:rsidRDefault="00C75B26" w:rsidP="00C75B26">
      <w:pPr>
        <w:ind w:firstLine="709"/>
        <w:jc w:val="both"/>
        <w:rPr>
          <w:sz w:val="28"/>
        </w:rPr>
      </w:pPr>
      <w:r>
        <w:rPr>
          <w:sz w:val="28"/>
        </w:rPr>
        <w:t>ширина выработки в свету на уровне ее подошвы</w:t>
      </w:r>
    </w:p>
    <w:p w:rsidR="00C75B26" w:rsidRDefault="00C75B26" w:rsidP="00C75B26">
      <w:pPr>
        <w:jc w:val="both"/>
        <w:rPr>
          <w:sz w:val="28"/>
        </w:rPr>
      </w:pPr>
    </w:p>
    <w:p w:rsidR="00C75B26" w:rsidRDefault="00C75B26" w:rsidP="00C75B26">
      <w:pPr>
        <w:ind w:firstLine="3261"/>
        <w:jc w:val="both"/>
        <w:rPr>
          <w:sz w:val="28"/>
        </w:rPr>
      </w:pPr>
      <w:r>
        <w:rPr>
          <w:sz w:val="28"/>
        </w:rPr>
        <w:t>В</w:t>
      </w:r>
      <w:proofErr w:type="gramStart"/>
      <w:r>
        <w:rPr>
          <w:sz w:val="28"/>
          <w:vertAlign w:val="subscript"/>
        </w:rPr>
        <w:t>1</w:t>
      </w:r>
      <w:proofErr w:type="gramEnd"/>
      <w:r>
        <w:rPr>
          <w:sz w:val="28"/>
        </w:rPr>
        <w:t xml:space="preserve"> = 2(R – </w:t>
      </w:r>
      <w:proofErr w:type="spellStart"/>
      <w:r>
        <w:rPr>
          <w:sz w:val="28"/>
        </w:rPr>
        <w:t>с</w:t>
      </w:r>
      <w:r>
        <w:rPr>
          <w:sz w:val="28"/>
          <w:vertAlign w:val="subscript"/>
        </w:rPr>
        <w:t>ц</w:t>
      </w:r>
      <w:proofErr w:type="spellEnd"/>
      <w:r>
        <w:rPr>
          <w:sz w:val="28"/>
        </w:rPr>
        <w:t>);</w:t>
      </w:r>
      <w:r>
        <w:rPr>
          <w:sz w:val="28"/>
        </w:rPr>
        <w:tab/>
      </w:r>
      <w:r>
        <w:rPr>
          <w:sz w:val="28"/>
        </w:rPr>
        <w:tab/>
      </w:r>
      <w:r>
        <w:rPr>
          <w:sz w:val="28"/>
        </w:rPr>
        <w:tab/>
      </w:r>
      <w:r>
        <w:rPr>
          <w:sz w:val="28"/>
        </w:rPr>
        <w:tab/>
      </w:r>
      <w:r>
        <w:rPr>
          <w:sz w:val="28"/>
        </w:rPr>
        <w:tab/>
      </w:r>
      <w:r>
        <w:rPr>
          <w:sz w:val="28"/>
        </w:rPr>
        <w:tab/>
        <w:t>(11)</w:t>
      </w:r>
    </w:p>
    <w:p w:rsidR="00C75B26" w:rsidRDefault="00C75B26" w:rsidP="00C75B26">
      <w:pPr>
        <w:jc w:val="both"/>
        <w:rPr>
          <w:sz w:val="28"/>
        </w:rPr>
      </w:pPr>
    </w:p>
    <w:p w:rsidR="00C75B26" w:rsidRDefault="00C75B26" w:rsidP="00C75B26">
      <w:pPr>
        <w:ind w:firstLine="709"/>
        <w:jc w:val="both"/>
        <w:rPr>
          <w:sz w:val="28"/>
        </w:rPr>
      </w:pPr>
      <w:r>
        <w:rPr>
          <w:sz w:val="28"/>
        </w:rPr>
        <w:t>высота выработки в свету от уровня ее подошвы</w:t>
      </w:r>
    </w:p>
    <w:p w:rsidR="00C75B26" w:rsidRDefault="00C75B26" w:rsidP="00C75B26">
      <w:pPr>
        <w:jc w:val="both"/>
        <w:rPr>
          <w:sz w:val="28"/>
        </w:rPr>
      </w:pPr>
    </w:p>
    <w:p w:rsidR="00C75B26" w:rsidRDefault="00C75B26" w:rsidP="00C75B26">
      <w:pPr>
        <w:pStyle w:val="a5"/>
        <w:ind w:firstLine="3261"/>
      </w:pPr>
      <w:r>
        <w:t xml:space="preserve">Н = </w:t>
      </w:r>
      <w:proofErr w:type="spellStart"/>
      <w:proofErr w:type="gramStart"/>
      <w:r>
        <w:t>h</w:t>
      </w:r>
      <w:proofErr w:type="gramEnd"/>
      <w:r>
        <w:rPr>
          <w:vertAlign w:val="subscript"/>
        </w:rPr>
        <w:t>ц</w:t>
      </w:r>
      <w:proofErr w:type="spellEnd"/>
      <w:r>
        <w:t xml:space="preserve"> + </w:t>
      </w:r>
      <w:proofErr w:type="spellStart"/>
      <w:r>
        <w:t>r</w:t>
      </w:r>
      <w:proofErr w:type="spellEnd"/>
      <w:r>
        <w:t>;</w:t>
      </w:r>
      <w:r>
        <w:tab/>
      </w:r>
      <w:r>
        <w:tab/>
      </w:r>
      <w:r>
        <w:tab/>
      </w:r>
      <w:r>
        <w:tab/>
      </w:r>
      <w:r>
        <w:tab/>
      </w:r>
      <w:r>
        <w:tab/>
        <w:t>(12)</w:t>
      </w:r>
    </w:p>
    <w:p w:rsidR="00C75B26" w:rsidRDefault="00C75B26" w:rsidP="00C75B26">
      <w:pPr>
        <w:jc w:val="both"/>
        <w:rPr>
          <w:sz w:val="28"/>
        </w:rPr>
      </w:pPr>
    </w:p>
    <w:p w:rsidR="00C75B26" w:rsidRDefault="00C75B26" w:rsidP="00C75B26">
      <w:pPr>
        <w:ind w:firstLine="709"/>
        <w:jc w:val="both"/>
        <w:rPr>
          <w:sz w:val="28"/>
        </w:rPr>
      </w:pPr>
      <w:r>
        <w:rPr>
          <w:sz w:val="28"/>
        </w:rPr>
        <w:t>площадь поперечного сечения выработки в свету до осадки</w:t>
      </w:r>
    </w:p>
    <w:p w:rsidR="00C75B26" w:rsidRDefault="00C75B26" w:rsidP="00C75B26">
      <w:pPr>
        <w:jc w:val="both"/>
        <w:rPr>
          <w:sz w:val="28"/>
        </w:rPr>
      </w:pPr>
    </w:p>
    <w:p w:rsidR="00C75B26" w:rsidRDefault="00C75B26" w:rsidP="00C75B26">
      <w:pPr>
        <w:ind w:firstLine="2410"/>
        <w:jc w:val="both"/>
        <w:rPr>
          <w:sz w:val="28"/>
        </w:rPr>
      </w:pPr>
      <w:r>
        <w:rPr>
          <w:sz w:val="28"/>
        </w:rPr>
        <w:t>S</w:t>
      </w:r>
      <w:r>
        <w:rPr>
          <w:position w:val="-12"/>
        </w:rPr>
        <w:object w:dxaOrig="200" w:dyaOrig="380">
          <v:shape id="_x0000_i1028" type="#_x0000_t75" style="width:9.95pt;height:18.6pt" o:ole="" fillcolor="window">
            <v:imagedata r:id="rId10" o:title=""/>
          </v:shape>
          <o:OLEObject Type="Embed" ProgID="Equation.3" ShapeID="_x0000_i1028" DrawAspect="Content" ObjectID="_1523102666" r:id="rId11"/>
        </w:object>
      </w:r>
      <w:r>
        <w:rPr>
          <w:sz w:val="28"/>
        </w:rPr>
        <w:t xml:space="preserve"> = 0,785(R</w:t>
      </w:r>
      <w:r>
        <w:rPr>
          <w:sz w:val="28"/>
          <w:vertAlign w:val="superscript"/>
        </w:rPr>
        <w:t>2</w:t>
      </w:r>
      <w:r>
        <w:rPr>
          <w:sz w:val="28"/>
        </w:rPr>
        <w:t xml:space="preserve"> + r</w:t>
      </w:r>
      <w:r>
        <w:rPr>
          <w:sz w:val="28"/>
          <w:vertAlign w:val="superscript"/>
        </w:rPr>
        <w:t>2</w:t>
      </w:r>
      <w:r>
        <w:rPr>
          <w:sz w:val="28"/>
        </w:rPr>
        <w:t>) + В</w:t>
      </w:r>
      <w:proofErr w:type="gramStart"/>
      <w:r>
        <w:rPr>
          <w:sz w:val="28"/>
          <w:vertAlign w:val="subscript"/>
        </w:rPr>
        <w:t>1</w:t>
      </w:r>
      <w:proofErr w:type="gramEnd"/>
      <w:r>
        <w:rPr>
          <w:sz w:val="28"/>
        </w:rPr>
        <w:t xml:space="preserve"> (</w:t>
      </w:r>
      <w:proofErr w:type="spellStart"/>
      <w:r>
        <w:rPr>
          <w:sz w:val="28"/>
        </w:rPr>
        <w:t>h</w:t>
      </w:r>
      <w:r>
        <w:rPr>
          <w:sz w:val="28"/>
          <w:vertAlign w:val="subscript"/>
        </w:rPr>
        <w:t>с</w:t>
      </w:r>
      <w:proofErr w:type="spellEnd"/>
      <w:r>
        <w:rPr>
          <w:sz w:val="28"/>
        </w:rPr>
        <w:t xml:space="preserve"> – </w:t>
      </w:r>
      <w:proofErr w:type="spellStart"/>
      <w:r>
        <w:rPr>
          <w:sz w:val="28"/>
        </w:rPr>
        <w:t>h</w:t>
      </w:r>
      <w:r>
        <w:rPr>
          <w:sz w:val="28"/>
          <w:vertAlign w:val="subscript"/>
        </w:rPr>
        <w:t>б</w:t>
      </w:r>
      <w:proofErr w:type="spellEnd"/>
      <w:r>
        <w:rPr>
          <w:sz w:val="28"/>
        </w:rPr>
        <w:t>) – с</w:t>
      </w:r>
      <w:r>
        <w:rPr>
          <w:position w:val="-14"/>
        </w:rPr>
        <w:object w:dxaOrig="160" w:dyaOrig="400">
          <v:shape id="_x0000_i1029" type="#_x0000_t75" style="width:7.45pt;height:19.85pt" o:ole="" fillcolor="window">
            <v:imagedata r:id="rId12" o:title=""/>
          </v:shape>
          <o:OLEObject Type="Embed" ProgID="Equation.3" ShapeID="_x0000_i1029" DrawAspect="Content" ObjectID="_1523102667" r:id="rId13"/>
        </w:object>
      </w:r>
      <w:r>
        <w:rPr>
          <w:sz w:val="28"/>
        </w:rPr>
        <w:tab/>
      </w:r>
      <w:r>
        <w:rPr>
          <w:sz w:val="28"/>
        </w:rPr>
        <w:tab/>
      </w:r>
      <w:r>
        <w:rPr>
          <w:sz w:val="28"/>
        </w:rPr>
        <w:tab/>
        <w:t>(13)</w:t>
      </w:r>
    </w:p>
    <w:p w:rsidR="00C75B26" w:rsidRDefault="00C75B26" w:rsidP="00C75B26">
      <w:pPr>
        <w:jc w:val="both"/>
        <w:rPr>
          <w:sz w:val="28"/>
        </w:rPr>
      </w:pPr>
    </w:p>
    <w:p w:rsidR="00C75B26" w:rsidRDefault="00C75B26" w:rsidP="00C75B26">
      <w:pPr>
        <w:ind w:firstLine="709"/>
        <w:jc w:val="both"/>
        <w:rPr>
          <w:sz w:val="28"/>
        </w:rPr>
      </w:pPr>
      <w:r>
        <w:rPr>
          <w:sz w:val="28"/>
        </w:rPr>
        <w:t>площадь поперечного сечения выработки в свету после осадки</w:t>
      </w:r>
    </w:p>
    <w:p w:rsidR="00C75B26" w:rsidRDefault="00C75B26" w:rsidP="00C75B26">
      <w:pPr>
        <w:jc w:val="both"/>
        <w:rPr>
          <w:sz w:val="28"/>
        </w:rPr>
      </w:pPr>
    </w:p>
    <w:p w:rsidR="00C75B26" w:rsidRDefault="00C75B26" w:rsidP="00C75B26">
      <w:pPr>
        <w:ind w:firstLine="3261"/>
        <w:jc w:val="both"/>
        <w:rPr>
          <w:sz w:val="28"/>
        </w:rPr>
      </w:pPr>
      <w:proofErr w:type="spellStart"/>
      <w:proofErr w:type="gramStart"/>
      <w:r>
        <w:rPr>
          <w:sz w:val="28"/>
        </w:rPr>
        <w:t>S</w:t>
      </w:r>
      <w:proofErr w:type="gramEnd"/>
      <w:r>
        <w:rPr>
          <w:sz w:val="28"/>
          <w:vertAlign w:val="subscript"/>
        </w:rPr>
        <w:t>св</w:t>
      </w:r>
      <w:proofErr w:type="spellEnd"/>
      <w:r>
        <w:rPr>
          <w:sz w:val="28"/>
        </w:rPr>
        <w:t xml:space="preserve"> = (0,94-0,96)S</w:t>
      </w:r>
      <w:r>
        <w:rPr>
          <w:position w:val="-12"/>
        </w:rPr>
        <w:object w:dxaOrig="200" w:dyaOrig="380">
          <v:shape id="_x0000_i1030" type="#_x0000_t75" style="width:9.95pt;height:18.6pt" o:ole="" fillcolor="window">
            <v:imagedata r:id="rId10" o:title=""/>
          </v:shape>
          <o:OLEObject Type="Embed" ProgID="Equation.3" ShapeID="_x0000_i1030" DrawAspect="Content" ObjectID="_1523102668" r:id="rId14"/>
        </w:object>
      </w:r>
      <w:r>
        <w:rPr>
          <w:sz w:val="28"/>
        </w:rPr>
        <w:tab/>
      </w:r>
      <w:r>
        <w:rPr>
          <w:sz w:val="28"/>
        </w:rPr>
        <w:tab/>
      </w:r>
      <w:r>
        <w:rPr>
          <w:sz w:val="28"/>
        </w:rPr>
        <w:tab/>
      </w:r>
      <w:r>
        <w:rPr>
          <w:sz w:val="28"/>
        </w:rPr>
        <w:tab/>
      </w:r>
      <w:r>
        <w:rPr>
          <w:sz w:val="28"/>
        </w:rPr>
        <w:tab/>
        <w:t>(14)</w:t>
      </w:r>
    </w:p>
    <w:p w:rsidR="00C75B26" w:rsidRDefault="00C75B26" w:rsidP="00C75B26">
      <w:pPr>
        <w:jc w:val="both"/>
        <w:rPr>
          <w:sz w:val="28"/>
        </w:rPr>
      </w:pPr>
    </w:p>
    <w:p w:rsidR="00C75B26" w:rsidRDefault="00C75B26" w:rsidP="00C75B26">
      <w:pPr>
        <w:ind w:firstLine="709"/>
        <w:jc w:val="both"/>
        <w:rPr>
          <w:sz w:val="28"/>
        </w:rPr>
      </w:pPr>
      <w:r>
        <w:rPr>
          <w:sz w:val="28"/>
        </w:rPr>
        <w:t>периметр выработки в свету</w:t>
      </w:r>
    </w:p>
    <w:p w:rsidR="00C75B26" w:rsidRDefault="00C75B26" w:rsidP="00C75B26">
      <w:pPr>
        <w:jc w:val="both"/>
        <w:rPr>
          <w:sz w:val="28"/>
        </w:rPr>
      </w:pPr>
    </w:p>
    <w:p w:rsidR="00C75B26" w:rsidRDefault="00C75B26" w:rsidP="00C75B26">
      <w:pPr>
        <w:pStyle w:val="a5"/>
        <w:ind w:firstLine="2410"/>
      </w:pPr>
      <w:proofErr w:type="gramStart"/>
      <w:r>
        <w:t>Р</w:t>
      </w:r>
      <w:proofErr w:type="gramEnd"/>
      <w:r>
        <w:t xml:space="preserve">=1,57(R + </w:t>
      </w:r>
      <w:proofErr w:type="spellStart"/>
      <w:r>
        <w:t>r</w:t>
      </w:r>
      <w:proofErr w:type="spellEnd"/>
      <w:r>
        <w:t>) + 2(</w:t>
      </w:r>
      <w:proofErr w:type="spellStart"/>
      <w:r>
        <w:t>h</w:t>
      </w:r>
      <w:r>
        <w:rPr>
          <w:vertAlign w:val="subscript"/>
        </w:rPr>
        <w:t>с</w:t>
      </w:r>
      <w:proofErr w:type="spellEnd"/>
      <w:r>
        <w:t xml:space="preserve"> – </w:t>
      </w:r>
      <w:proofErr w:type="spellStart"/>
      <w:r>
        <w:t>h</w:t>
      </w:r>
      <w:r>
        <w:rPr>
          <w:vertAlign w:val="subscript"/>
        </w:rPr>
        <w:t>б</w:t>
      </w:r>
      <w:proofErr w:type="spellEnd"/>
      <w:r>
        <w:t>) + В</w:t>
      </w:r>
      <w:r>
        <w:rPr>
          <w:vertAlign w:val="subscript"/>
        </w:rPr>
        <w:t>1</w:t>
      </w:r>
      <w:r>
        <w:tab/>
      </w:r>
      <w:r>
        <w:tab/>
      </w:r>
      <w:r>
        <w:tab/>
      </w:r>
      <w:r>
        <w:tab/>
        <w:t>(15)</w:t>
      </w:r>
    </w:p>
    <w:p w:rsidR="00C75B26" w:rsidRDefault="00C75B26" w:rsidP="00C75B26">
      <w:pPr>
        <w:pStyle w:val="a5"/>
        <w:ind w:firstLine="709"/>
      </w:pPr>
      <w:r>
        <w:t>Чтобы сохранить минимальные размеры поперечного сечения выработки в свету на весь срок ее службы, необходимо при проведении выработки увеличить сечение, учитывая, что под влиянием горного давления оно уменьшится. Поэтому при определении размеров поперечного сечения выработки вчерне, кроме толщины крепи и затяжек, следует предусмотреть указанное увеличение. В соответствии с этим определяется:</w:t>
      </w:r>
    </w:p>
    <w:p w:rsidR="00C75B26" w:rsidRDefault="00C75B26" w:rsidP="00C75B26">
      <w:pPr>
        <w:ind w:firstLine="709"/>
        <w:jc w:val="both"/>
        <w:rPr>
          <w:sz w:val="28"/>
        </w:rPr>
      </w:pPr>
      <w:r>
        <w:rPr>
          <w:sz w:val="28"/>
        </w:rPr>
        <w:t>ширина выработки вчерне на уровне высоты подвижного состава</w:t>
      </w:r>
    </w:p>
    <w:p w:rsidR="00C75B26" w:rsidRDefault="00C75B26" w:rsidP="00C75B26">
      <w:pPr>
        <w:ind w:firstLine="709"/>
        <w:jc w:val="both"/>
        <w:rPr>
          <w:sz w:val="28"/>
        </w:rPr>
      </w:pPr>
    </w:p>
    <w:p w:rsidR="00C75B26" w:rsidRDefault="00C75B26" w:rsidP="00C75B26">
      <w:pPr>
        <w:ind w:firstLine="2977"/>
        <w:jc w:val="both"/>
        <w:rPr>
          <w:sz w:val="28"/>
        </w:rPr>
      </w:pPr>
      <w:r>
        <w:rPr>
          <w:sz w:val="28"/>
        </w:rPr>
        <w:t>В</w:t>
      </w:r>
      <w:r>
        <w:rPr>
          <w:sz w:val="28"/>
          <w:vertAlign w:val="superscript"/>
        </w:rPr>
        <w:t>/</w:t>
      </w:r>
      <w:r>
        <w:rPr>
          <w:sz w:val="28"/>
        </w:rPr>
        <w:t xml:space="preserve"> = В + 2(</w:t>
      </w:r>
      <w:proofErr w:type="spellStart"/>
      <w:proofErr w:type="gramStart"/>
      <w:r>
        <w:rPr>
          <w:sz w:val="28"/>
        </w:rPr>
        <w:t>h</w:t>
      </w:r>
      <w:proofErr w:type="gramEnd"/>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Δb),</w:t>
      </w:r>
      <w:r>
        <w:rPr>
          <w:sz w:val="28"/>
        </w:rPr>
        <w:tab/>
      </w:r>
      <w:r>
        <w:rPr>
          <w:sz w:val="28"/>
        </w:rPr>
        <w:tab/>
      </w:r>
      <w:r>
        <w:rPr>
          <w:sz w:val="28"/>
        </w:rPr>
        <w:tab/>
      </w:r>
      <w:r>
        <w:rPr>
          <w:sz w:val="28"/>
        </w:rPr>
        <w:tab/>
        <w:t>(16)</w:t>
      </w:r>
    </w:p>
    <w:p w:rsidR="00C75B26" w:rsidRDefault="00C75B26" w:rsidP="00C75B26">
      <w:pPr>
        <w:jc w:val="both"/>
        <w:rPr>
          <w:sz w:val="28"/>
        </w:rPr>
      </w:pPr>
    </w:p>
    <w:p w:rsidR="00C75B26" w:rsidRDefault="00C75B26" w:rsidP="00C75B26">
      <w:pPr>
        <w:pStyle w:val="a3"/>
        <w:ind w:left="1985" w:hanging="1276"/>
        <w:jc w:val="both"/>
      </w:pPr>
      <w:r>
        <w:t xml:space="preserve">где </w:t>
      </w:r>
      <w:proofErr w:type="spellStart"/>
      <w:proofErr w:type="gramStart"/>
      <w:r>
        <w:t>h</w:t>
      </w:r>
      <w:proofErr w:type="gramEnd"/>
      <w:r>
        <w:rPr>
          <w:vertAlign w:val="subscript"/>
        </w:rPr>
        <w:t>сп</w:t>
      </w:r>
      <w:proofErr w:type="spellEnd"/>
      <w:r>
        <w:t xml:space="preserve"> — высота профиля: 93 мм для СВП-17, 110 мм для СВП-22 и 123 мм для СВП-27;</w:t>
      </w:r>
    </w:p>
    <w:p w:rsidR="00C75B26" w:rsidRDefault="00C75B26" w:rsidP="00C75B26">
      <w:pPr>
        <w:ind w:firstLine="1134"/>
        <w:jc w:val="both"/>
        <w:rPr>
          <w:sz w:val="28"/>
        </w:rPr>
      </w:pPr>
      <w:proofErr w:type="spellStart"/>
      <w:proofErr w:type="gramStart"/>
      <w:r>
        <w:rPr>
          <w:sz w:val="28"/>
        </w:rPr>
        <w:t>h</w:t>
      </w:r>
      <w:proofErr w:type="gramEnd"/>
      <w:r>
        <w:rPr>
          <w:sz w:val="28"/>
          <w:vertAlign w:val="subscript"/>
        </w:rPr>
        <w:t>зт</w:t>
      </w:r>
      <w:proofErr w:type="spellEnd"/>
      <w:r>
        <w:rPr>
          <w:sz w:val="28"/>
        </w:rPr>
        <w:t xml:space="preserve"> </w:t>
      </w:r>
      <w:r>
        <w:rPr>
          <w:i/>
          <w:sz w:val="28"/>
        </w:rPr>
        <w:t>—</w:t>
      </w:r>
      <w:r>
        <w:rPr>
          <w:sz w:val="28"/>
        </w:rPr>
        <w:t xml:space="preserve"> толщина одинарной затяжки (</w:t>
      </w:r>
      <w:proofErr w:type="spellStart"/>
      <w:r>
        <w:rPr>
          <w:sz w:val="28"/>
        </w:rPr>
        <w:t>h</w:t>
      </w:r>
      <w:r>
        <w:rPr>
          <w:sz w:val="28"/>
          <w:vertAlign w:val="subscript"/>
        </w:rPr>
        <w:t>зт</w:t>
      </w:r>
      <w:proofErr w:type="spellEnd"/>
      <w:r>
        <w:rPr>
          <w:sz w:val="28"/>
        </w:rPr>
        <w:t xml:space="preserve"> = 0,03 ÷ 0,05);</w:t>
      </w:r>
    </w:p>
    <w:p w:rsidR="00C75B26" w:rsidRDefault="00C75B26" w:rsidP="00C75B26">
      <w:pPr>
        <w:ind w:left="1985" w:hanging="851"/>
        <w:jc w:val="both"/>
        <w:rPr>
          <w:sz w:val="28"/>
        </w:rPr>
      </w:pPr>
      <w:r>
        <w:rPr>
          <w:sz w:val="28"/>
        </w:rPr>
        <w:lastRenderedPageBreak/>
        <w:t xml:space="preserve">Δb </w:t>
      </w:r>
      <w:r>
        <w:rPr>
          <w:i/>
          <w:sz w:val="28"/>
        </w:rPr>
        <w:t>—</w:t>
      </w:r>
      <w:r>
        <w:rPr>
          <w:sz w:val="28"/>
        </w:rPr>
        <w:t xml:space="preserve"> горизонтальное сдвижение пород бока на уровне высоты подвижного состава, которое уменьшается до нуля на уровне балластного слоя;</w:t>
      </w:r>
    </w:p>
    <w:p w:rsidR="00C75B26" w:rsidRDefault="00C75B26" w:rsidP="00C75B26">
      <w:pPr>
        <w:jc w:val="both"/>
        <w:rPr>
          <w:sz w:val="28"/>
        </w:rPr>
      </w:pPr>
    </w:p>
    <w:p w:rsidR="00C75B26" w:rsidRDefault="00C75B26" w:rsidP="00C75B26">
      <w:pPr>
        <w:jc w:val="both"/>
        <w:rPr>
          <w:sz w:val="28"/>
        </w:rPr>
      </w:pPr>
      <w:r>
        <w:rPr>
          <w:sz w:val="28"/>
        </w:rPr>
        <w:t>высота выработки вчерне</w:t>
      </w:r>
    </w:p>
    <w:p w:rsidR="00C75B26" w:rsidRDefault="00C75B26" w:rsidP="00C75B26">
      <w:pPr>
        <w:jc w:val="both"/>
        <w:rPr>
          <w:sz w:val="28"/>
        </w:rPr>
      </w:pPr>
    </w:p>
    <w:p w:rsidR="00C75B26" w:rsidRDefault="00C75B26" w:rsidP="00C75B26">
      <w:pPr>
        <w:ind w:firstLine="2977"/>
        <w:jc w:val="both"/>
        <w:rPr>
          <w:sz w:val="28"/>
        </w:rPr>
      </w:pPr>
      <w:r>
        <w:rPr>
          <w:sz w:val="28"/>
        </w:rPr>
        <w:t xml:space="preserve">Н' = Н+ </w:t>
      </w:r>
      <w:proofErr w:type="spellStart"/>
      <w:proofErr w:type="gramStart"/>
      <w:r>
        <w:rPr>
          <w:sz w:val="28"/>
        </w:rPr>
        <w:t>h</w:t>
      </w:r>
      <w:proofErr w:type="gramEnd"/>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Δh,</w:t>
      </w:r>
      <w:r>
        <w:rPr>
          <w:sz w:val="28"/>
        </w:rPr>
        <w:tab/>
      </w:r>
      <w:r>
        <w:rPr>
          <w:sz w:val="28"/>
        </w:rPr>
        <w:tab/>
      </w:r>
      <w:r>
        <w:rPr>
          <w:sz w:val="28"/>
        </w:rPr>
        <w:tab/>
      </w:r>
      <w:r>
        <w:rPr>
          <w:sz w:val="28"/>
        </w:rPr>
        <w:tab/>
      </w:r>
      <w:r>
        <w:rPr>
          <w:sz w:val="28"/>
        </w:rPr>
        <w:tab/>
        <w:t>(17)</w:t>
      </w:r>
    </w:p>
    <w:p w:rsidR="00C75B26" w:rsidRDefault="00C75B26" w:rsidP="00C75B26">
      <w:pPr>
        <w:jc w:val="both"/>
        <w:rPr>
          <w:sz w:val="28"/>
        </w:rPr>
      </w:pPr>
    </w:p>
    <w:p w:rsidR="00C75B26" w:rsidRDefault="00C75B26" w:rsidP="00C75B26">
      <w:pPr>
        <w:pStyle w:val="a3"/>
        <w:ind w:firstLine="709"/>
        <w:jc w:val="both"/>
      </w:pPr>
      <w:r>
        <w:t>где Δh — вертикальное смещение пород кровли.</w:t>
      </w:r>
    </w:p>
    <w:p w:rsidR="00C75B26" w:rsidRDefault="00C75B26" w:rsidP="00C75B26">
      <w:pPr>
        <w:jc w:val="both"/>
        <w:rPr>
          <w:sz w:val="28"/>
        </w:rPr>
      </w:pPr>
    </w:p>
    <w:p w:rsidR="00C75B26" w:rsidRDefault="00C75B26" w:rsidP="00C75B26">
      <w:pPr>
        <w:pStyle w:val="a3"/>
        <w:ind w:firstLine="709"/>
        <w:jc w:val="both"/>
      </w:pPr>
      <w:r>
        <w:t>Значениями Δb и Δh задаются на основе данных практики (замеров) или установленных норм.</w:t>
      </w:r>
    </w:p>
    <w:p w:rsidR="00C75B26" w:rsidRDefault="00C75B26" w:rsidP="00C75B26">
      <w:pPr>
        <w:pStyle w:val="21"/>
      </w:pPr>
      <w:r>
        <w:t>Площадь поперечного сечения выработки вчерне с достаточной для практики точностью может быть определена по формуле</w:t>
      </w:r>
    </w:p>
    <w:p w:rsidR="00C75B26" w:rsidRDefault="00C75B26" w:rsidP="00C75B26">
      <w:pPr>
        <w:jc w:val="both"/>
        <w:rPr>
          <w:sz w:val="28"/>
        </w:rPr>
      </w:pPr>
    </w:p>
    <w:p w:rsidR="00C75B26" w:rsidRDefault="00C75B26" w:rsidP="00C75B26">
      <w:pPr>
        <w:ind w:firstLine="2127"/>
        <w:jc w:val="both"/>
        <w:rPr>
          <w:sz w:val="28"/>
        </w:rPr>
      </w:pPr>
      <w:proofErr w:type="spellStart"/>
      <w:r>
        <w:rPr>
          <w:sz w:val="28"/>
        </w:rPr>
        <w:t>S</w:t>
      </w:r>
      <w:r>
        <w:rPr>
          <w:sz w:val="28"/>
          <w:vertAlign w:val="subscript"/>
        </w:rPr>
        <w:t>ч</w:t>
      </w:r>
      <w:proofErr w:type="spellEnd"/>
      <w:r>
        <w:rPr>
          <w:sz w:val="28"/>
        </w:rPr>
        <w:t xml:space="preserve"> = </w:t>
      </w:r>
      <w:proofErr w:type="spellStart"/>
      <w:r>
        <w:rPr>
          <w:sz w:val="28"/>
        </w:rPr>
        <w:t>S</w:t>
      </w:r>
      <w:r>
        <w:rPr>
          <w:sz w:val="28"/>
          <w:vertAlign w:val="subscript"/>
        </w:rPr>
        <w:t>св</w:t>
      </w:r>
      <w:proofErr w:type="spellEnd"/>
      <w:r>
        <w:rPr>
          <w:sz w:val="28"/>
        </w:rPr>
        <w:t xml:space="preserve"> + (</w:t>
      </w:r>
      <w:proofErr w:type="gramStart"/>
      <w:r>
        <w:rPr>
          <w:sz w:val="28"/>
        </w:rPr>
        <w:t>Р</w:t>
      </w:r>
      <w:proofErr w:type="gramEnd"/>
      <w:r>
        <w:rPr>
          <w:sz w:val="28"/>
        </w:rPr>
        <w:t xml:space="preserve"> – В</w:t>
      </w:r>
      <w:r>
        <w:rPr>
          <w:sz w:val="28"/>
          <w:vertAlign w:val="subscript"/>
        </w:rPr>
        <w:t>1</w:t>
      </w:r>
      <w:r>
        <w:rPr>
          <w:sz w:val="28"/>
        </w:rPr>
        <w:t xml:space="preserve">)( </w:t>
      </w:r>
      <w:proofErr w:type="spellStart"/>
      <w:r>
        <w:rPr>
          <w:sz w:val="28"/>
        </w:rPr>
        <w:t>h</w:t>
      </w:r>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w:t>
      </w:r>
      <w:r>
        <w:rPr>
          <w:position w:val="-24"/>
        </w:rPr>
        <w:object w:dxaOrig="880" w:dyaOrig="620">
          <v:shape id="_x0000_i1031" type="#_x0000_t75" style="width:43.45pt;height:31.05pt" o:ole="" fillcolor="window">
            <v:imagedata r:id="rId15" o:title=""/>
          </v:shape>
          <o:OLEObject Type="Embed" ProgID="Equation.3" ShapeID="_x0000_i1031" DrawAspect="Content" ObjectID="_1523102669" r:id="rId16"/>
        </w:object>
      </w:r>
      <w:r>
        <w:rPr>
          <w:sz w:val="28"/>
        </w:rPr>
        <w:t>)</w:t>
      </w:r>
      <w:r>
        <w:rPr>
          <w:sz w:val="28"/>
        </w:rPr>
        <w:tab/>
      </w:r>
      <w:r>
        <w:rPr>
          <w:sz w:val="28"/>
        </w:rPr>
        <w:tab/>
      </w:r>
      <w:r>
        <w:rPr>
          <w:sz w:val="28"/>
        </w:rPr>
        <w:tab/>
        <w:t>(18)</w:t>
      </w:r>
    </w:p>
    <w:p w:rsidR="00C75B26" w:rsidRDefault="00C75B26" w:rsidP="00C75B26">
      <w:pPr>
        <w:jc w:val="both"/>
        <w:rPr>
          <w:sz w:val="28"/>
        </w:rPr>
      </w:pPr>
    </w:p>
    <w:p w:rsidR="00C75B26" w:rsidRDefault="00C75B26" w:rsidP="00C75B26">
      <w:pPr>
        <w:pStyle w:val="a3"/>
        <w:ind w:firstLine="709"/>
        <w:jc w:val="both"/>
      </w:pPr>
      <w:r>
        <w:t>При проходке выработки буровзрывным способом имеют место в какой-то степени переборы пород, которые, как полагают, увеличивают сечение вчерне на 3—5%. Поэтому фактическое сечение</w:t>
      </w:r>
    </w:p>
    <w:p w:rsidR="00C75B26" w:rsidRDefault="00C75B26" w:rsidP="00C75B26">
      <w:pPr>
        <w:jc w:val="both"/>
        <w:rPr>
          <w:sz w:val="28"/>
        </w:rPr>
      </w:pPr>
      <w:r>
        <w:rPr>
          <w:sz w:val="28"/>
        </w:rPr>
        <w:t>выработки в проходке</w:t>
      </w:r>
    </w:p>
    <w:p w:rsidR="00C75B26" w:rsidRDefault="00C75B26" w:rsidP="00C75B26">
      <w:pPr>
        <w:jc w:val="both"/>
        <w:rPr>
          <w:i/>
          <w:sz w:val="28"/>
        </w:rPr>
      </w:pPr>
    </w:p>
    <w:p w:rsidR="00C75B26" w:rsidRDefault="00C75B26" w:rsidP="00C75B26">
      <w:pPr>
        <w:ind w:firstLine="3828"/>
        <w:jc w:val="both"/>
        <w:rPr>
          <w:sz w:val="28"/>
        </w:rPr>
      </w:pPr>
      <w:r>
        <w:rPr>
          <w:sz w:val="28"/>
        </w:rPr>
        <w:t xml:space="preserve">S = (1,03 ÷ 1,05) </w:t>
      </w:r>
      <w:proofErr w:type="spellStart"/>
      <w:proofErr w:type="gramStart"/>
      <w:r>
        <w:rPr>
          <w:sz w:val="28"/>
        </w:rPr>
        <w:t>S</w:t>
      </w:r>
      <w:proofErr w:type="gramEnd"/>
      <w:r>
        <w:rPr>
          <w:sz w:val="28"/>
          <w:vertAlign w:val="subscript"/>
        </w:rPr>
        <w:t>ч</w:t>
      </w:r>
      <w:proofErr w:type="spellEnd"/>
      <w:r>
        <w:rPr>
          <w:sz w:val="28"/>
        </w:rPr>
        <w:tab/>
      </w:r>
      <w:r>
        <w:rPr>
          <w:sz w:val="28"/>
        </w:rPr>
        <w:tab/>
      </w:r>
      <w:r>
        <w:rPr>
          <w:sz w:val="28"/>
        </w:rPr>
        <w:tab/>
      </w:r>
      <w:r>
        <w:rPr>
          <w:sz w:val="28"/>
        </w:rPr>
        <w:tab/>
        <w:t>(19)</w:t>
      </w:r>
    </w:p>
    <w:p w:rsidR="00C75B26" w:rsidRDefault="00C75B26" w:rsidP="00C75B26">
      <w:pPr>
        <w:jc w:val="both"/>
        <w:rPr>
          <w:sz w:val="28"/>
        </w:rPr>
      </w:pPr>
    </w:p>
    <w:p w:rsidR="00C75B26" w:rsidRDefault="00C75B26" w:rsidP="00C75B26">
      <w:pPr>
        <w:ind w:firstLine="709"/>
        <w:jc w:val="both"/>
        <w:rPr>
          <w:sz w:val="28"/>
        </w:rPr>
      </w:pPr>
      <w:r>
        <w:rPr>
          <w:sz w:val="28"/>
        </w:rPr>
        <w:t xml:space="preserve">При комбайновой проходке S = </w:t>
      </w:r>
      <w:proofErr w:type="spellStart"/>
      <w:proofErr w:type="gramStart"/>
      <w:r>
        <w:rPr>
          <w:sz w:val="28"/>
        </w:rPr>
        <w:t>S</w:t>
      </w:r>
      <w:proofErr w:type="gramEnd"/>
      <w:r>
        <w:rPr>
          <w:sz w:val="28"/>
          <w:vertAlign w:val="subscript"/>
        </w:rPr>
        <w:t>ч</w:t>
      </w:r>
      <w:proofErr w:type="spellEnd"/>
    </w:p>
    <w:p w:rsidR="00C75B26" w:rsidRDefault="00C75B26" w:rsidP="00C75B26">
      <w:pPr>
        <w:jc w:val="both"/>
        <w:rPr>
          <w:sz w:val="28"/>
        </w:rPr>
      </w:pPr>
    </w:p>
    <w:p w:rsidR="00C75B26" w:rsidRDefault="00C75B26" w:rsidP="00C75B26">
      <w:pPr>
        <w:ind w:firstLine="709"/>
        <w:jc w:val="both"/>
        <w:rPr>
          <w:sz w:val="28"/>
        </w:rPr>
      </w:pPr>
      <w:r w:rsidRPr="000D1AD7">
        <w:rPr>
          <w:b/>
          <w:sz w:val="28"/>
        </w:rPr>
        <w:t>Пример 1</w:t>
      </w:r>
      <w:r>
        <w:rPr>
          <w:sz w:val="28"/>
        </w:rPr>
        <w:t xml:space="preserve">. Определить размеры поперечного сечения </w:t>
      </w:r>
      <w:proofErr w:type="spellStart"/>
      <w:r>
        <w:rPr>
          <w:sz w:val="28"/>
        </w:rPr>
        <w:t>двухпутевого</w:t>
      </w:r>
      <w:proofErr w:type="spellEnd"/>
      <w:r>
        <w:rPr>
          <w:sz w:val="28"/>
        </w:rPr>
        <w:t xml:space="preserve"> полевого откаточного штрека на прямолинейном участке при откатке грузов в вагонетках емкостью 4 м</w:t>
      </w:r>
      <w:r>
        <w:rPr>
          <w:sz w:val="28"/>
          <w:vertAlign w:val="superscript"/>
        </w:rPr>
        <w:t>3</w:t>
      </w:r>
      <w:r>
        <w:rPr>
          <w:sz w:val="28"/>
        </w:rPr>
        <w:t xml:space="preserve"> контактными электровозами 14КР-900. Крепь АКП-3 из СВП-27. Шахта II категории по газу.</w:t>
      </w:r>
    </w:p>
    <w:p w:rsidR="00C75B26" w:rsidRDefault="00C75B26" w:rsidP="00C75B26">
      <w:pPr>
        <w:ind w:firstLine="709"/>
        <w:jc w:val="both"/>
        <w:rPr>
          <w:sz w:val="28"/>
        </w:rPr>
      </w:pPr>
      <w:r w:rsidRPr="000D1AD7">
        <w:rPr>
          <w:b/>
          <w:sz w:val="28"/>
        </w:rPr>
        <w:t>Решение.</w:t>
      </w:r>
      <w:r>
        <w:rPr>
          <w:sz w:val="28"/>
        </w:rPr>
        <w:t xml:space="preserve"> Поскольку ширина (А = 1,35 м) и высота </w:t>
      </w:r>
      <w:r>
        <w:rPr>
          <w:i/>
          <w:sz w:val="28"/>
        </w:rPr>
        <w:t>(</w:t>
      </w:r>
      <w:proofErr w:type="spellStart"/>
      <w:r>
        <w:rPr>
          <w:sz w:val="28"/>
        </w:rPr>
        <w:t>h</w:t>
      </w:r>
      <w:proofErr w:type="spellEnd"/>
      <w:r>
        <w:rPr>
          <w:sz w:val="28"/>
        </w:rPr>
        <w:t xml:space="preserve"> = 1,55 м) электровоза больше, чем у вагонетки, расчет будем вести с учетом габаритов электровоза. Так как емкость вагонетки больше 2м</w:t>
      </w:r>
      <w:r>
        <w:rPr>
          <w:sz w:val="28"/>
          <w:vertAlign w:val="superscript"/>
        </w:rPr>
        <w:t>3</w:t>
      </w:r>
      <w:r>
        <w:rPr>
          <w:sz w:val="28"/>
        </w:rPr>
        <w:t xml:space="preserve">, для настилки путей принимаем рельсы типа Р33 с толщиной балластного слоя </w:t>
      </w:r>
      <w:proofErr w:type="spellStart"/>
      <w:proofErr w:type="gramStart"/>
      <w:r>
        <w:rPr>
          <w:sz w:val="28"/>
        </w:rPr>
        <w:t>h</w:t>
      </w:r>
      <w:proofErr w:type="gramEnd"/>
      <w:r>
        <w:rPr>
          <w:sz w:val="28"/>
          <w:vertAlign w:val="subscript"/>
        </w:rPr>
        <w:t>б</w:t>
      </w:r>
      <w:proofErr w:type="spellEnd"/>
      <w:r>
        <w:rPr>
          <w:sz w:val="28"/>
        </w:rPr>
        <w:t xml:space="preserve"> = 0,2 м.</w:t>
      </w:r>
    </w:p>
    <w:p w:rsidR="00C75B26" w:rsidRDefault="00C75B26" w:rsidP="00C75B26">
      <w:pPr>
        <w:ind w:firstLine="709"/>
        <w:jc w:val="both"/>
        <w:rPr>
          <w:sz w:val="28"/>
        </w:rPr>
      </w:pPr>
      <w:r>
        <w:rPr>
          <w:sz w:val="28"/>
        </w:rPr>
        <w:t>Ширину штрека в свету на высоте верхней кромки подвижного состава от уровня головки рельсов (</w:t>
      </w:r>
      <w:proofErr w:type="spellStart"/>
      <w:proofErr w:type="gramStart"/>
      <w:r>
        <w:rPr>
          <w:sz w:val="28"/>
        </w:rPr>
        <w:t>h</w:t>
      </w:r>
      <w:proofErr w:type="gramEnd"/>
      <w:r>
        <w:rPr>
          <w:sz w:val="28"/>
          <w:vertAlign w:val="subscript"/>
        </w:rPr>
        <w:t>б</w:t>
      </w:r>
      <w:proofErr w:type="spellEnd"/>
      <w:r>
        <w:rPr>
          <w:sz w:val="28"/>
        </w:rPr>
        <w:t xml:space="preserve"> = 1,55 м) определяем по формуле (5)</w:t>
      </w:r>
    </w:p>
    <w:p w:rsidR="00C75B26" w:rsidRDefault="00C75B26" w:rsidP="00C75B26">
      <w:pPr>
        <w:jc w:val="both"/>
        <w:rPr>
          <w:sz w:val="28"/>
        </w:rPr>
      </w:pPr>
    </w:p>
    <w:p w:rsidR="00C75B26" w:rsidRDefault="00C75B26" w:rsidP="00C75B26">
      <w:pPr>
        <w:pStyle w:val="a5"/>
        <w:ind w:firstLine="2552"/>
      </w:pPr>
      <w:r>
        <w:t>В = 0,25 + 2·1,35 + 0,2 + 0,73 = 3,88 м</w:t>
      </w:r>
    </w:p>
    <w:p w:rsidR="00C75B26" w:rsidRDefault="00C75B26" w:rsidP="00C75B26">
      <w:pPr>
        <w:jc w:val="both"/>
        <w:rPr>
          <w:sz w:val="28"/>
        </w:rPr>
      </w:pPr>
    </w:p>
    <w:p w:rsidR="00C75B26" w:rsidRDefault="00C75B26" w:rsidP="00C75B26">
      <w:pPr>
        <w:ind w:firstLine="709"/>
        <w:jc w:val="both"/>
        <w:rPr>
          <w:sz w:val="28"/>
        </w:rPr>
      </w:pPr>
      <w:r>
        <w:rPr>
          <w:sz w:val="28"/>
        </w:rPr>
        <w:t xml:space="preserve">Принимая </w:t>
      </w:r>
      <w:proofErr w:type="spellStart"/>
      <w:proofErr w:type="gramStart"/>
      <w:r>
        <w:rPr>
          <w:i/>
          <w:sz w:val="28"/>
        </w:rPr>
        <w:t>п</w:t>
      </w:r>
      <w:proofErr w:type="spellEnd"/>
      <w:proofErr w:type="gramEnd"/>
      <w:r>
        <w:rPr>
          <w:sz w:val="28"/>
        </w:rPr>
        <w:t xml:space="preserve"> = 0,73 м, учитываем уширение выработки со стороны прохода людей, вызываемое кривизной стойки. Высота подвески контактного провода от подошвы выработки определяем по формуле (7)</w:t>
      </w:r>
    </w:p>
    <w:p w:rsidR="00C75B26" w:rsidRDefault="00C75B26" w:rsidP="00C75B26">
      <w:pPr>
        <w:jc w:val="both"/>
        <w:rPr>
          <w:sz w:val="28"/>
        </w:rPr>
      </w:pPr>
    </w:p>
    <w:p w:rsidR="00C75B26" w:rsidRDefault="00C75B26" w:rsidP="00C75B26">
      <w:pPr>
        <w:ind w:firstLine="3119"/>
        <w:jc w:val="both"/>
        <w:rPr>
          <w:sz w:val="28"/>
        </w:rPr>
      </w:pPr>
      <w:r>
        <w:rPr>
          <w:sz w:val="28"/>
        </w:rPr>
        <w:t>Н</w:t>
      </w:r>
      <w:r>
        <w:rPr>
          <w:position w:val="-10"/>
        </w:rPr>
        <w:object w:dxaOrig="160" w:dyaOrig="360">
          <v:shape id="_x0000_i1032" type="#_x0000_t75" style="width:7.45pt;height:18.6pt" o:ole="" fillcolor="window">
            <v:imagedata r:id="rId17" o:title=""/>
          </v:shape>
          <o:OLEObject Type="Embed" ProgID="Equation.3" ShapeID="_x0000_i1032" DrawAspect="Content" ObjectID="_1523102670" r:id="rId18"/>
        </w:object>
      </w:r>
      <w:r>
        <w:rPr>
          <w:sz w:val="28"/>
        </w:rPr>
        <w:t xml:space="preserve"> = 2,0 + 0,19 + 0,2 = 2,39 м</w:t>
      </w:r>
    </w:p>
    <w:p w:rsidR="00C75B26" w:rsidRDefault="00C75B26" w:rsidP="00C75B26">
      <w:pPr>
        <w:jc w:val="both"/>
        <w:rPr>
          <w:sz w:val="28"/>
        </w:rPr>
      </w:pPr>
    </w:p>
    <w:p w:rsidR="00C75B26" w:rsidRDefault="00C75B26" w:rsidP="00C75B26">
      <w:pPr>
        <w:ind w:firstLine="709"/>
        <w:jc w:val="both"/>
        <w:rPr>
          <w:sz w:val="28"/>
        </w:rPr>
      </w:pPr>
      <w:r>
        <w:rPr>
          <w:sz w:val="28"/>
        </w:rPr>
        <w:t xml:space="preserve">Высоту прямой части стойки принимаем </w:t>
      </w:r>
      <w:proofErr w:type="spellStart"/>
      <w:proofErr w:type="gramStart"/>
      <w:r>
        <w:rPr>
          <w:sz w:val="28"/>
        </w:rPr>
        <w:t>h</w:t>
      </w:r>
      <w:proofErr w:type="gramEnd"/>
      <w:r>
        <w:rPr>
          <w:sz w:val="28"/>
          <w:vertAlign w:val="subscript"/>
        </w:rPr>
        <w:t>с</w:t>
      </w:r>
      <w:proofErr w:type="spellEnd"/>
      <w:r>
        <w:rPr>
          <w:sz w:val="28"/>
        </w:rPr>
        <w:t xml:space="preserve"> = 1м (по данным таблицы 1). Нанеся на миллиметровую бумагу в определенном масштабе числовые значения </w:t>
      </w:r>
      <w:proofErr w:type="spellStart"/>
      <w:r>
        <w:rPr>
          <w:sz w:val="28"/>
        </w:rPr>
        <w:t>h</w:t>
      </w:r>
      <w:proofErr w:type="spellEnd"/>
      <w:r>
        <w:rPr>
          <w:sz w:val="28"/>
        </w:rPr>
        <w:t>, В, Н</w:t>
      </w:r>
      <w:r>
        <w:rPr>
          <w:position w:val="-10"/>
        </w:rPr>
        <w:object w:dxaOrig="160" w:dyaOrig="360">
          <v:shape id="_x0000_i1033" type="#_x0000_t75" style="width:7.45pt;height:18.6pt" o:ole="" fillcolor="window">
            <v:imagedata r:id="rId17" o:title=""/>
          </v:shape>
          <o:OLEObject Type="Embed" ProgID="Equation.3" ShapeID="_x0000_i1033" DrawAspect="Content" ObjectID="_1523102671" r:id="rId19"/>
        </w:object>
      </w:r>
      <w:r>
        <w:rPr>
          <w:sz w:val="28"/>
        </w:rPr>
        <w:t xml:space="preserve">, </w:t>
      </w:r>
      <w:proofErr w:type="spellStart"/>
      <w:r>
        <w:rPr>
          <w:sz w:val="28"/>
        </w:rPr>
        <w:t>h</w:t>
      </w:r>
      <w:r>
        <w:rPr>
          <w:sz w:val="28"/>
          <w:vertAlign w:val="subscript"/>
        </w:rPr>
        <w:t>с</w:t>
      </w:r>
      <w:proofErr w:type="spellEnd"/>
      <w:r>
        <w:rPr>
          <w:sz w:val="28"/>
        </w:rPr>
        <w:t xml:space="preserve">, </w:t>
      </w:r>
      <w:proofErr w:type="spellStart"/>
      <w:r>
        <w:rPr>
          <w:sz w:val="28"/>
        </w:rPr>
        <w:t>h</w:t>
      </w:r>
      <w:r>
        <w:rPr>
          <w:sz w:val="28"/>
          <w:vertAlign w:val="subscript"/>
        </w:rPr>
        <w:t>б</w:t>
      </w:r>
      <w:proofErr w:type="spellEnd"/>
      <w:r>
        <w:rPr>
          <w:sz w:val="28"/>
        </w:rPr>
        <w:t xml:space="preserve"> и зазора (0,2 м) между крепью, и токоприемником, графически определяем: радиус дуги стойки R = 2,4 м, величину </w:t>
      </w:r>
      <w:proofErr w:type="gramStart"/>
      <w:r>
        <w:rPr>
          <w:sz w:val="28"/>
        </w:rPr>
        <w:t>смещения центра радиуса дуги стойки</w:t>
      </w:r>
      <w:proofErr w:type="gramEnd"/>
      <w:r>
        <w:rPr>
          <w:sz w:val="28"/>
        </w:rPr>
        <w:t xml:space="preserve"> от оси выработки </w:t>
      </w:r>
      <w:proofErr w:type="spellStart"/>
      <w:r>
        <w:rPr>
          <w:sz w:val="28"/>
        </w:rPr>
        <w:t>с</w:t>
      </w:r>
      <w:r>
        <w:rPr>
          <w:sz w:val="28"/>
          <w:vertAlign w:val="subscript"/>
        </w:rPr>
        <w:t>ц</w:t>
      </w:r>
      <w:proofErr w:type="spellEnd"/>
      <w:r>
        <w:rPr>
          <w:sz w:val="28"/>
        </w:rPr>
        <w:t xml:space="preserve"> = 0,15 м и центральный угол дуги стойки β</w:t>
      </w:r>
      <w:r>
        <w:rPr>
          <w:sz w:val="28"/>
          <w:vertAlign w:val="subscript"/>
        </w:rPr>
        <w:t>0</w:t>
      </w:r>
      <w:r>
        <w:rPr>
          <w:sz w:val="28"/>
        </w:rPr>
        <w:t xml:space="preserve"> = 45°.</w:t>
      </w:r>
    </w:p>
    <w:p w:rsidR="00C75B26" w:rsidRDefault="00C75B26" w:rsidP="00C75B26">
      <w:pPr>
        <w:pStyle w:val="a3"/>
        <w:ind w:firstLine="709"/>
        <w:jc w:val="both"/>
      </w:pPr>
      <w:r>
        <w:t xml:space="preserve">Радиус дуги </w:t>
      </w:r>
      <w:proofErr w:type="spellStart"/>
      <w:r>
        <w:t>верхняка</w:t>
      </w:r>
      <w:proofErr w:type="spellEnd"/>
      <w:r>
        <w:t xml:space="preserve"> находим по формуле (8)</w:t>
      </w:r>
    </w:p>
    <w:p w:rsidR="00C75B26" w:rsidRDefault="00C75B26" w:rsidP="00C75B26">
      <w:pPr>
        <w:jc w:val="both"/>
        <w:rPr>
          <w:sz w:val="28"/>
        </w:rPr>
      </w:pPr>
    </w:p>
    <w:p w:rsidR="00C75B26" w:rsidRDefault="00C75B26" w:rsidP="00C75B26">
      <w:pPr>
        <w:ind w:firstLine="2977"/>
        <w:jc w:val="both"/>
        <w:rPr>
          <w:sz w:val="28"/>
        </w:rPr>
      </w:pPr>
      <w:proofErr w:type="spellStart"/>
      <w:r>
        <w:rPr>
          <w:sz w:val="28"/>
        </w:rPr>
        <w:t>r</w:t>
      </w:r>
      <w:proofErr w:type="spellEnd"/>
      <w:r>
        <w:rPr>
          <w:sz w:val="28"/>
        </w:rPr>
        <w:t xml:space="preserve"> = 2,4 – </w:t>
      </w:r>
      <w:r>
        <w:rPr>
          <w:position w:val="-24"/>
        </w:rPr>
        <w:object w:dxaOrig="840" w:dyaOrig="620">
          <v:shape id="_x0000_i1034" type="#_x0000_t75" style="width:42.2pt;height:31.05pt" o:ole="" fillcolor="window">
            <v:imagedata r:id="rId20" o:title=""/>
          </v:shape>
          <o:OLEObject Type="Embed" ProgID="Equation.3" ShapeID="_x0000_i1034" DrawAspect="Content" ObjectID="_1523102672" r:id="rId21"/>
        </w:object>
      </w:r>
      <w:r>
        <w:rPr>
          <w:sz w:val="28"/>
        </w:rPr>
        <w:t xml:space="preserve"> + 0,029= 2,21 м</w:t>
      </w:r>
    </w:p>
    <w:p w:rsidR="00C75B26" w:rsidRDefault="00C75B26" w:rsidP="00C75B26">
      <w:pPr>
        <w:jc w:val="both"/>
        <w:rPr>
          <w:sz w:val="28"/>
        </w:rPr>
      </w:pPr>
    </w:p>
    <w:p w:rsidR="00C75B26" w:rsidRDefault="00C75B26" w:rsidP="00C75B26">
      <w:pPr>
        <w:pStyle w:val="a3"/>
        <w:ind w:firstLine="709"/>
        <w:jc w:val="both"/>
      </w:pPr>
      <w:r>
        <w:t xml:space="preserve">Высоту от подошвы выработки до центра радиуса дуги </w:t>
      </w:r>
      <w:proofErr w:type="spellStart"/>
      <w:r>
        <w:t>верхняка</w:t>
      </w:r>
      <w:proofErr w:type="spellEnd"/>
      <w:r>
        <w:t xml:space="preserve"> определяем по формуле (9)</w:t>
      </w:r>
    </w:p>
    <w:p w:rsidR="00C75B26" w:rsidRDefault="00C75B26" w:rsidP="00C75B26">
      <w:pPr>
        <w:jc w:val="both"/>
        <w:rPr>
          <w:sz w:val="28"/>
        </w:rPr>
      </w:pPr>
    </w:p>
    <w:p w:rsidR="00C75B26" w:rsidRDefault="00C75B26" w:rsidP="00C75B26">
      <w:pPr>
        <w:ind w:firstLine="2977"/>
        <w:jc w:val="both"/>
        <w:rPr>
          <w:sz w:val="28"/>
        </w:rPr>
      </w:pPr>
      <w:proofErr w:type="spellStart"/>
      <w:proofErr w:type="gramStart"/>
      <w:r>
        <w:rPr>
          <w:sz w:val="28"/>
        </w:rPr>
        <w:t>h</w:t>
      </w:r>
      <w:proofErr w:type="gramEnd"/>
      <w:r>
        <w:rPr>
          <w:sz w:val="28"/>
          <w:vertAlign w:val="subscript"/>
        </w:rPr>
        <w:t>ц</w:t>
      </w:r>
      <w:proofErr w:type="spellEnd"/>
      <w:r>
        <w:rPr>
          <w:sz w:val="28"/>
        </w:rPr>
        <w:t xml:space="preserve"> = 1 + 0,15tg45° = 1,15 м</w:t>
      </w:r>
    </w:p>
    <w:p w:rsidR="00C75B26" w:rsidRDefault="00C75B26" w:rsidP="00C75B26">
      <w:pPr>
        <w:pStyle w:val="a5"/>
      </w:pPr>
    </w:p>
    <w:p w:rsidR="00C75B26" w:rsidRDefault="00C75B26" w:rsidP="00C75B26">
      <w:pPr>
        <w:pStyle w:val="a3"/>
        <w:ind w:firstLine="709"/>
        <w:jc w:val="both"/>
      </w:pPr>
      <w:r>
        <w:t>Ширину в свету на уровне подошвы выработки рассчитываем по формуле (11)</w:t>
      </w:r>
    </w:p>
    <w:p w:rsidR="00C75B26" w:rsidRDefault="00C75B26" w:rsidP="00C75B26">
      <w:pPr>
        <w:ind w:firstLine="709"/>
        <w:jc w:val="both"/>
        <w:rPr>
          <w:sz w:val="28"/>
        </w:rPr>
      </w:pPr>
    </w:p>
    <w:p w:rsidR="00C75B26" w:rsidRDefault="00C75B26" w:rsidP="00C75B26">
      <w:pPr>
        <w:ind w:firstLine="3119"/>
        <w:jc w:val="both"/>
        <w:rPr>
          <w:sz w:val="28"/>
        </w:rPr>
      </w:pPr>
      <w:r>
        <w:rPr>
          <w:sz w:val="28"/>
        </w:rPr>
        <w:t>В</w:t>
      </w:r>
      <w:proofErr w:type="gramStart"/>
      <w:r>
        <w:rPr>
          <w:sz w:val="28"/>
          <w:vertAlign w:val="subscript"/>
        </w:rPr>
        <w:t>1</w:t>
      </w:r>
      <w:proofErr w:type="gramEnd"/>
      <w:r>
        <w:rPr>
          <w:sz w:val="28"/>
        </w:rPr>
        <w:t xml:space="preserve"> = 2(2,4 – 0,15) = 4,5 м</w:t>
      </w:r>
    </w:p>
    <w:p w:rsidR="00C75B26" w:rsidRDefault="00C75B26" w:rsidP="00C75B26">
      <w:pPr>
        <w:ind w:firstLine="709"/>
        <w:jc w:val="both"/>
        <w:rPr>
          <w:sz w:val="28"/>
        </w:rPr>
      </w:pPr>
    </w:p>
    <w:p w:rsidR="00C75B26" w:rsidRDefault="00C75B26" w:rsidP="00C75B26">
      <w:pPr>
        <w:ind w:firstLine="709"/>
        <w:jc w:val="both"/>
        <w:rPr>
          <w:sz w:val="28"/>
        </w:rPr>
      </w:pPr>
      <w:r>
        <w:rPr>
          <w:sz w:val="28"/>
        </w:rPr>
        <w:t>Высоту выработки в свету от подошвы определяем по формуле (12)</w:t>
      </w:r>
    </w:p>
    <w:p w:rsidR="00C75B26" w:rsidRDefault="00C75B26" w:rsidP="00C75B26">
      <w:pPr>
        <w:ind w:firstLine="709"/>
        <w:jc w:val="both"/>
        <w:rPr>
          <w:sz w:val="28"/>
        </w:rPr>
      </w:pPr>
    </w:p>
    <w:p w:rsidR="00C75B26" w:rsidRDefault="00C75B26" w:rsidP="00C75B26">
      <w:pPr>
        <w:pStyle w:val="2"/>
      </w:pPr>
      <w:r>
        <w:t>Н = 1,15+2,21 = 3,36 м</w:t>
      </w:r>
    </w:p>
    <w:p w:rsidR="00C75B26" w:rsidRDefault="00C75B26" w:rsidP="00C75B26">
      <w:pPr>
        <w:ind w:firstLine="709"/>
        <w:jc w:val="both"/>
        <w:rPr>
          <w:sz w:val="28"/>
        </w:rPr>
      </w:pPr>
    </w:p>
    <w:p w:rsidR="00C75B26" w:rsidRDefault="00C75B26" w:rsidP="00C75B26">
      <w:pPr>
        <w:ind w:firstLine="709"/>
        <w:jc w:val="both"/>
        <w:rPr>
          <w:sz w:val="28"/>
        </w:rPr>
      </w:pPr>
      <w:r>
        <w:rPr>
          <w:sz w:val="28"/>
        </w:rPr>
        <w:t>Площадь поперечного сечения выработки в свету до осадки находим по формуле (14)</w:t>
      </w:r>
    </w:p>
    <w:p w:rsidR="00C75B26" w:rsidRDefault="00C75B26" w:rsidP="00C75B26">
      <w:pPr>
        <w:ind w:firstLine="709"/>
        <w:jc w:val="both"/>
        <w:rPr>
          <w:sz w:val="28"/>
        </w:rPr>
      </w:pPr>
    </w:p>
    <w:p w:rsidR="00C75B26" w:rsidRDefault="00C75B26" w:rsidP="00C75B26">
      <w:pPr>
        <w:ind w:firstLine="709"/>
        <w:jc w:val="both"/>
        <w:rPr>
          <w:sz w:val="28"/>
        </w:rPr>
      </w:pPr>
      <w:r>
        <w:rPr>
          <w:sz w:val="28"/>
        </w:rPr>
        <w:t>S</w:t>
      </w:r>
      <w:r>
        <w:rPr>
          <w:position w:val="-12"/>
        </w:rPr>
        <w:object w:dxaOrig="200" w:dyaOrig="380">
          <v:shape id="_x0000_i1035" type="#_x0000_t75" style="width:9.95pt;height:18.6pt" o:ole="" fillcolor="window">
            <v:imagedata r:id="rId22" o:title=""/>
          </v:shape>
          <o:OLEObject Type="Embed" ProgID="Equation.3" ShapeID="_x0000_i1035" DrawAspect="Content" ObjectID="_1523102673" r:id="rId23"/>
        </w:object>
      </w:r>
      <w:r>
        <w:rPr>
          <w:sz w:val="28"/>
        </w:rPr>
        <w:t xml:space="preserve"> = 0,785 [(2,4)</w:t>
      </w:r>
      <w:r>
        <w:rPr>
          <w:sz w:val="28"/>
          <w:vertAlign w:val="superscript"/>
        </w:rPr>
        <w:t>2</w:t>
      </w:r>
      <w:r>
        <w:rPr>
          <w:sz w:val="28"/>
        </w:rPr>
        <w:t xml:space="preserve"> + (2,21)</w:t>
      </w:r>
      <w:r>
        <w:rPr>
          <w:sz w:val="28"/>
          <w:vertAlign w:val="superscript"/>
        </w:rPr>
        <w:t>2</w:t>
      </w:r>
      <w:r>
        <w:rPr>
          <w:sz w:val="28"/>
        </w:rPr>
        <w:t>] + 4,5 (1 - 0,2) - (0,15)</w:t>
      </w:r>
      <w:r>
        <w:rPr>
          <w:sz w:val="28"/>
          <w:vertAlign w:val="superscript"/>
        </w:rPr>
        <w:t>2</w:t>
      </w:r>
      <w:r>
        <w:rPr>
          <w:sz w:val="28"/>
        </w:rPr>
        <w:t xml:space="preserve"> =11,97 м</w:t>
      </w:r>
      <w:proofErr w:type="gramStart"/>
      <w:r>
        <w:rPr>
          <w:sz w:val="28"/>
          <w:vertAlign w:val="superscript"/>
        </w:rPr>
        <w:t>2</w:t>
      </w:r>
      <w:proofErr w:type="gramEnd"/>
      <w:r>
        <w:rPr>
          <w:sz w:val="28"/>
        </w:rPr>
        <w:t>.</w:t>
      </w:r>
    </w:p>
    <w:p w:rsidR="00C75B26" w:rsidRDefault="00C75B26" w:rsidP="00C75B26">
      <w:pPr>
        <w:ind w:firstLine="709"/>
        <w:jc w:val="both"/>
        <w:rPr>
          <w:sz w:val="28"/>
        </w:rPr>
      </w:pPr>
    </w:p>
    <w:p w:rsidR="00C75B26" w:rsidRDefault="00C75B26" w:rsidP="00C75B26">
      <w:pPr>
        <w:ind w:firstLine="709"/>
        <w:jc w:val="both"/>
        <w:rPr>
          <w:sz w:val="28"/>
        </w:rPr>
      </w:pPr>
      <w:r>
        <w:rPr>
          <w:sz w:val="28"/>
        </w:rPr>
        <w:t>Площадь поперечного сечения выработки в свету после осадки определяем по формуле (14)</w:t>
      </w:r>
    </w:p>
    <w:p w:rsidR="00C75B26" w:rsidRDefault="00C75B26" w:rsidP="00C75B26">
      <w:pPr>
        <w:ind w:firstLine="709"/>
        <w:jc w:val="both"/>
        <w:rPr>
          <w:sz w:val="28"/>
        </w:rPr>
      </w:pPr>
    </w:p>
    <w:p w:rsidR="00C75B26" w:rsidRDefault="00C75B26" w:rsidP="00C75B26">
      <w:pPr>
        <w:ind w:firstLine="3119"/>
        <w:jc w:val="both"/>
        <w:rPr>
          <w:sz w:val="28"/>
        </w:rPr>
      </w:pPr>
      <w:proofErr w:type="spellStart"/>
      <w:r>
        <w:rPr>
          <w:sz w:val="28"/>
        </w:rPr>
        <w:t>S</w:t>
      </w:r>
      <w:r>
        <w:rPr>
          <w:sz w:val="28"/>
          <w:vertAlign w:val="subscript"/>
        </w:rPr>
        <w:t>св</w:t>
      </w:r>
      <w:proofErr w:type="spellEnd"/>
      <w:r>
        <w:rPr>
          <w:sz w:val="28"/>
        </w:rPr>
        <w:t xml:space="preserve"> = 0,95·11,97 = 11,37 м</w:t>
      </w:r>
      <w:proofErr w:type="gramStart"/>
      <w:r>
        <w:rPr>
          <w:sz w:val="28"/>
          <w:vertAlign w:val="superscript"/>
        </w:rPr>
        <w:t>2</w:t>
      </w:r>
      <w:proofErr w:type="gramEnd"/>
    </w:p>
    <w:p w:rsidR="00C75B26" w:rsidRDefault="00C75B26" w:rsidP="00C75B26">
      <w:pPr>
        <w:ind w:firstLine="709"/>
        <w:jc w:val="both"/>
        <w:rPr>
          <w:sz w:val="28"/>
        </w:rPr>
      </w:pPr>
    </w:p>
    <w:p w:rsidR="00C75B26" w:rsidRDefault="00C75B26" w:rsidP="00C75B26">
      <w:pPr>
        <w:ind w:firstLine="709"/>
        <w:jc w:val="both"/>
        <w:rPr>
          <w:sz w:val="28"/>
        </w:rPr>
      </w:pPr>
      <w:r>
        <w:rPr>
          <w:sz w:val="28"/>
        </w:rPr>
        <w:t>Периметр выработки в свету находим по формуле (15)</w:t>
      </w:r>
    </w:p>
    <w:p w:rsidR="00C75B26" w:rsidRDefault="00C75B26" w:rsidP="00C75B26">
      <w:pPr>
        <w:ind w:firstLine="709"/>
        <w:jc w:val="both"/>
        <w:rPr>
          <w:sz w:val="28"/>
        </w:rPr>
      </w:pPr>
    </w:p>
    <w:p w:rsidR="00C75B26" w:rsidRDefault="00C75B26" w:rsidP="00C75B26">
      <w:pPr>
        <w:ind w:firstLine="1701"/>
        <w:jc w:val="both"/>
        <w:rPr>
          <w:sz w:val="28"/>
        </w:rPr>
      </w:pPr>
      <w:proofErr w:type="gramStart"/>
      <w:r>
        <w:rPr>
          <w:sz w:val="28"/>
        </w:rPr>
        <w:t>Р</w:t>
      </w:r>
      <w:proofErr w:type="gramEnd"/>
      <w:r>
        <w:rPr>
          <w:sz w:val="28"/>
        </w:rPr>
        <w:t xml:space="preserve"> = 1,57 (2,4 + 2,21) +2(1 – 0,2) + 4,5 = 13,34 м.</w:t>
      </w:r>
    </w:p>
    <w:p w:rsidR="00C75B26" w:rsidRDefault="00C75B26" w:rsidP="00C75B26">
      <w:pPr>
        <w:ind w:firstLine="709"/>
        <w:jc w:val="both"/>
        <w:rPr>
          <w:sz w:val="28"/>
        </w:rPr>
      </w:pPr>
    </w:p>
    <w:p w:rsidR="00C75B26" w:rsidRDefault="00C75B26" w:rsidP="00C75B26">
      <w:pPr>
        <w:ind w:firstLine="709"/>
        <w:jc w:val="both"/>
        <w:rPr>
          <w:sz w:val="28"/>
        </w:rPr>
      </w:pPr>
      <w:r>
        <w:rPr>
          <w:sz w:val="28"/>
        </w:rPr>
        <w:t>Ширину выработки вчерне на уровне высоты подвижного состава определяем по формуле (16)</w:t>
      </w:r>
    </w:p>
    <w:p w:rsidR="00C75B26" w:rsidRDefault="00C75B26" w:rsidP="00C75B26">
      <w:pPr>
        <w:ind w:firstLine="709"/>
        <w:jc w:val="both"/>
        <w:rPr>
          <w:sz w:val="28"/>
        </w:rPr>
      </w:pPr>
    </w:p>
    <w:p w:rsidR="00C75B26" w:rsidRDefault="00C75B26" w:rsidP="00C75B26">
      <w:pPr>
        <w:pStyle w:val="a3"/>
        <w:ind w:firstLine="2268"/>
        <w:jc w:val="both"/>
      </w:pPr>
      <w:r>
        <w:t>В' = 3,88 + 2 (0,123 + 0,05 + 0,02) = 4,27 м</w:t>
      </w:r>
    </w:p>
    <w:p w:rsidR="00C75B26" w:rsidRDefault="00C75B26" w:rsidP="00C75B26">
      <w:pPr>
        <w:ind w:firstLine="709"/>
        <w:jc w:val="both"/>
        <w:rPr>
          <w:sz w:val="28"/>
        </w:rPr>
      </w:pPr>
    </w:p>
    <w:p w:rsidR="00C75B26" w:rsidRDefault="00C75B26" w:rsidP="00C75B26">
      <w:pPr>
        <w:ind w:firstLine="709"/>
        <w:jc w:val="both"/>
        <w:rPr>
          <w:sz w:val="28"/>
        </w:rPr>
      </w:pPr>
      <w:r>
        <w:rPr>
          <w:sz w:val="28"/>
        </w:rPr>
        <w:lastRenderedPageBreak/>
        <w:t>Высоту выработки вчерне определяем по формуле (17)</w:t>
      </w:r>
    </w:p>
    <w:p w:rsidR="00C75B26" w:rsidRDefault="00C75B26" w:rsidP="00C75B26">
      <w:pPr>
        <w:ind w:firstLine="709"/>
        <w:jc w:val="both"/>
        <w:rPr>
          <w:sz w:val="28"/>
        </w:rPr>
      </w:pPr>
    </w:p>
    <w:p w:rsidR="00C75B26" w:rsidRDefault="00C75B26" w:rsidP="00C75B26">
      <w:pPr>
        <w:pStyle w:val="3"/>
      </w:pPr>
      <w:r>
        <w:t>Н' = 3,36+0,123+0,05+0,03 = 3,56 м</w:t>
      </w:r>
    </w:p>
    <w:p w:rsidR="00C75B26" w:rsidRDefault="00C75B26" w:rsidP="00C75B26">
      <w:pPr>
        <w:ind w:firstLine="709"/>
        <w:jc w:val="both"/>
        <w:rPr>
          <w:sz w:val="28"/>
        </w:rPr>
      </w:pPr>
    </w:p>
    <w:p w:rsidR="00C75B26" w:rsidRDefault="00C75B26" w:rsidP="00C75B26">
      <w:pPr>
        <w:ind w:firstLine="709"/>
        <w:jc w:val="both"/>
        <w:rPr>
          <w:sz w:val="28"/>
        </w:rPr>
      </w:pPr>
      <w:r>
        <w:rPr>
          <w:sz w:val="28"/>
        </w:rPr>
        <w:t>Площадь поперечного сечения выработки вчерне находим по формуле (18)</w:t>
      </w:r>
    </w:p>
    <w:p w:rsidR="00C75B26" w:rsidRDefault="00C75B26" w:rsidP="00C75B26">
      <w:pPr>
        <w:ind w:firstLine="709"/>
        <w:jc w:val="both"/>
        <w:rPr>
          <w:sz w:val="28"/>
        </w:rPr>
      </w:pPr>
    </w:p>
    <w:p w:rsidR="00C75B26" w:rsidRDefault="00C75B26" w:rsidP="00C75B26">
      <w:pPr>
        <w:ind w:firstLine="1276"/>
        <w:jc w:val="both"/>
        <w:rPr>
          <w:sz w:val="28"/>
        </w:rPr>
      </w:pPr>
      <w:proofErr w:type="spellStart"/>
      <w:r>
        <w:rPr>
          <w:sz w:val="28"/>
        </w:rPr>
        <w:t>S</w:t>
      </w:r>
      <w:r>
        <w:rPr>
          <w:sz w:val="28"/>
          <w:vertAlign w:val="subscript"/>
        </w:rPr>
        <w:t>ч</w:t>
      </w:r>
      <w:proofErr w:type="spellEnd"/>
      <w:r>
        <w:rPr>
          <w:sz w:val="28"/>
        </w:rPr>
        <w:t xml:space="preserve"> = 11,97+(13,34 – 4,5) (0,123+0,05+</w:t>
      </w:r>
      <w:r>
        <w:rPr>
          <w:position w:val="-24"/>
        </w:rPr>
        <w:object w:dxaOrig="1160" w:dyaOrig="620">
          <v:shape id="_x0000_i1036" type="#_x0000_t75" style="width:58.35pt;height:31.05pt" o:ole="" fillcolor="window">
            <v:imagedata r:id="rId24" o:title=""/>
          </v:shape>
          <o:OLEObject Type="Embed" ProgID="Equation.3" ShapeID="_x0000_i1036" DrawAspect="Content" ObjectID="_1523102674" r:id="rId25"/>
        </w:object>
      </w:r>
      <w:r>
        <w:rPr>
          <w:sz w:val="28"/>
        </w:rPr>
        <w:t>)= 13,68 м</w:t>
      </w:r>
      <w:proofErr w:type="gramStart"/>
      <w:r>
        <w:rPr>
          <w:sz w:val="28"/>
          <w:vertAlign w:val="superscript"/>
        </w:rPr>
        <w:t>2</w:t>
      </w:r>
      <w:proofErr w:type="gramEnd"/>
    </w:p>
    <w:p w:rsidR="00C75B26" w:rsidRDefault="00C75B26" w:rsidP="00C75B26">
      <w:pPr>
        <w:ind w:firstLine="709"/>
        <w:jc w:val="both"/>
        <w:rPr>
          <w:sz w:val="28"/>
        </w:rPr>
      </w:pPr>
    </w:p>
    <w:p w:rsidR="00C75B26" w:rsidRDefault="00C75B26" w:rsidP="00C75B26">
      <w:pPr>
        <w:ind w:firstLine="709"/>
        <w:jc w:val="both"/>
        <w:rPr>
          <w:sz w:val="28"/>
        </w:rPr>
      </w:pPr>
      <w:r>
        <w:rPr>
          <w:sz w:val="28"/>
        </w:rPr>
        <w:t>Площадь поперечного сечения выработки в проходке определяем по формуле (19)</w:t>
      </w:r>
    </w:p>
    <w:p w:rsidR="00C75B26" w:rsidRDefault="00C75B26" w:rsidP="00C75B26">
      <w:pPr>
        <w:ind w:firstLine="709"/>
        <w:jc w:val="both"/>
        <w:rPr>
          <w:sz w:val="28"/>
        </w:rPr>
      </w:pPr>
    </w:p>
    <w:p w:rsidR="00C75B26" w:rsidRDefault="00C75B26" w:rsidP="00C75B26">
      <w:pPr>
        <w:ind w:firstLine="2977"/>
        <w:jc w:val="both"/>
        <w:rPr>
          <w:sz w:val="28"/>
        </w:rPr>
      </w:pPr>
      <w:r>
        <w:rPr>
          <w:sz w:val="28"/>
        </w:rPr>
        <w:t>S = 1,04·13,68 = 14,23 м</w:t>
      </w:r>
      <w:proofErr w:type="gramStart"/>
      <w:r>
        <w:rPr>
          <w:sz w:val="28"/>
          <w:vertAlign w:val="superscript"/>
        </w:rPr>
        <w:t>2</w:t>
      </w:r>
      <w:proofErr w:type="gramEnd"/>
    </w:p>
    <w:p w:rsidR="00C75B26" w:rsidRDefault="00C75B26" w:rsidP="00C75B26">
      <w:pPr>
        <w:ind w:firstLine="709"/>
        <w:jc w:val="both"/>
        <w:rPr>
          <w:sz w:val="28"/>
        </w:rPr>
      </w:pPr>
      <w:r>
        <w:rPr>
          <w:sz w:val="28"/>
        </w:rPr>
        <w:t>Пропускную способность штрека по воздуху при предельно допустимой скорости движения воздуха 8 м/</w:t>
      </w:r>
      <w:proofErr w:type="gramStart"/>
      <w:r>
        <w:rPr>
          <w:sz w:val="28"/>
        </w:rPr>
        <w:t>с</w:t>
      </w:r>
      <w:proofErr w:type="gramEnd"/>
      <w:r>
        <w:rPr>
          <w:sz w:val="28"/>
        </w:rPr>
        <w:t xml:space="preserve"> находим из выражения (1)</w:t>
      </w:r>
    </w:p>
    <w:p w:rsidR="00C75B26" w:rsidRDefault="00C75B26" w:rsidP="00C75B26">
      <w:pPr>
        <w:ind w:firstLine="709"/>
        <w:jc w:val="both"/>
        <w:rPr>
          <w:sz w:val="28"/>
        </w:rPr>
      </w:pPr>
    </w:p>
    <w:p w:rsidR="00C75B26" w:rsidRDefault="00C75B26" w:rsidP="00C75B26">
      <w:pPr>
        <w:ind w:firstLine="3119"/>
        <w:jc w:val="both"/>
        <w:rPr>
          <w:sz w:val="28"/>
        </w:rPr>
      </w:pPr>
      <w:r>
        <w:rPr>
          <w:sz w:val="28"/>
        </w:rPr>
        <w:t>Q = 11,37·8 =90,96 м</w:t>
      </w:r>
      <w:r>
        <w:rPr>
          <w:sz w:val="28"/>
          <w:vertAlign w:val="superscript"/>
        </w:rPr>
        <w:t>3</w:t>
      </w:r>
      <w:r>
        <w:rPr>
          <w:sz w:val="28"/>
        </w:rPr>
        <w:t>/с</w:t>
      </w:r>
    </w:p>
    <w:p w:rsidR="00C75B26" w:rsidRDefault="00C75B26" w:rsidP="00C75B26">
      <w:pPr>
        <w:ind w:firstLine="709"/>
        <w:jc w:val="both"/>
        <w:rPr>
          <w:sz w:val="28"/>
        </w:rPr>
      </w:pPr>
    </w:p>
    <w:p w:rsidR="00C75B26" w:rsidRDefault="00C75B26" w:rsidP="00C75B26">
      <w:pPr>
        <w:ind w:firstLine="709"/>
        <w:jc w:val="both"/>
        <w:rPr>
          <w:sz w:val="28"/>
        </w:rPr>
      </w:pPr>
      <w:r>
        <w:rPr>
          <w:sz w:val="28"/>
        </w:rPr>
        <w:t>Пропускную способность штрека по транспортированию грузов за сутки находим из выражения (11.2)</w:t>
      </w:r>
    </w:p>
    <w:p w:rsidR="00C75B26" w:rsidRDefault="00C75B26" w:rsidP="00C75B26">
      <w:pPr>
        <w:ind w:firstLine="709"/>
        <w:jc w:val="both"/>
        <w:rPr>
          <w:sz w:val="28"/>
        </w:rPr>
      </w:pPr>
    </w:p>
    <w:p w:rsidR="00C75B26" w:rsidRDefault="00C75B26" w:rsidP="00C75B26">
      <w:pPr>
        <w:ind w:firstLine="3119"/>
        <w:jc w:val="both"/>
        <w:rPr>
          <w:sz w:val="28"/>
        </w:rPr>
      </w:pPr>
      <w:r>
        <w:rPr>
          <w:sz w:val="28"/>
        </w:rPr>
        <w:t>А</w:t>
      </w:r>
      <w:r>
        <w:rPr>
          <w:sz w:val="28"/>
          <w:vertAlign w:val="subscript"/>
        </w:rPr>
        <w:t>с</w:t>
      </w:r>
      <w:r>
        <w:rPr>
          <w:sz w:val="28"/>
        </w:rPr>
        <w:t xml:space="preserve"> = </w:t>
      </w:r>
      <w:r>
        <w:rPr>
          <w:position w:val="-28"/>
        </w:rPr>
        <w:object w:dxaOrig="999" w:dyaOrig="660">
          <v:shape id="_x0000_i1037" type="#_x0000_t75" style="width:49.65pt;height:33.5pt" o:ole="" fillcolor="window">
            <v:imagedata r:id="rId26" o:title=""/>
          </v:shape>
          <o:OLEObject Type="Embed" ProgID="Equation.3" ShapeID="_x0000_i1037" DrawAspect="Content" ObjectID="_1523102675" r:id="rId27"/>
        </w:object>
      </w:r>
      <w:r>
        <w:rPr>
          <w:sz w:val="28"/>
        </w:rPr>
        <w:t xml:space="preserve"> = 3000 т</w:t>
      </w:r>
    </w:p>
    <w:p w:rsidR="00C75B26" w:rsidRDefault="00C75B26" w:rsidP="00C75B26">
      <w:pPr>
        <w:ind w:firstLine="709"/>
        <w:jc w:val="both"/>
        <w:rPr>
          <w:sz w:val="28"/>
        </w:rPr>
      </w:pPr>
      <w:r>
        <w:rPr>
          <w:sz w:val="28"/>
        </w:rPr>
        <w:t>Когда таким образом получено сечение выработки, обычно принимают ближайшее большее типовое сечение или обосновывают экономическую целесообразность изготовления крепей с данными параметрами по индивидуальному заказу.</w:t>
      </w:r>
    </w:p>
    <w:p w:rsidR="00C75B26" w:rsidRDefault="00C75B26" w:rsidP="00C75B26">
      <w:pPr>
        <w:ind w:firstLine="709"/>
        <w:jc w:val="both"/>
        <w:rPr>
          <w:sz w:val="28"/>
        </w:rPr>
      </w:pPr>
      <w:r>
        <w:rPr>
          <w:sz w:val="28"/>
        </w:rPr>
        <w:t>Если искомое сечение выработки обязательно должно быть типовым, то нет необходимости прибегать к трудоемкому графическому способу, а надо воспользоваться более упрощенным приемом, который заключается в следующем. По исходным данным (тип выработки, колея и число путей, емкость вагонетки, тип электровоза, тип СВП) для проектирования сечения выработки находят ширину выработки в свету на уровне высоты верхней кромки подвижного состава. Затем подбирают типовое сечение шириной, равной или больше расчетной, а также отвечающее другим требованиям.</w:t>
      </w:r>
    </w:p>
    <w:p w:rsidR="00C75B26" w:rsidRDefault="00C75B26"/>
    <w:p w:rsidR="00C75B26" w:rsidRDefault="00C75B26" w:rsidP="00C75B26">
      <w:pPr>
        <w:ind w:firstLine="709"/>
        <w:jc w:val="both"/>
        <w:rPr>
          <w:sz w:val="28"/>
        </w:rPr>
      </w:pPr>
      <w:r w:rsidRPr="00C75B26">
        <w:rPr>
          <w:sz w:val="32"/>
          <w:szCs w:val="32"/>
        </w:rPr>
        <w:t>Задание</w:t>
      </w:r>
      <w:r>
        <w:rPr>
          <w:sz w:val="32"/>
          <w:szCs w:val="32"/>
        </w:rPr>
        <w:t xml:space="preserve">. </w:t>
      </w:r>
      <w:r>
        <w:rPr>
          <w:sz w:val="28"/>
        </w:rPr>
        <w:t xml:space="preserve">Определить размеры поперечного сечения </w:t>
      </w:r>
      <w:proofErr w:type="spellStart"/>
      <w:r>
        <w:rPr>
          <w:sz w:val="28"/>
        </w:rPr>
        <w:t>однопутевого</w:t>
      </w:r>
      <w:proofErr w:type="spellEnd"/>
      <w:r>
        <w:rPr>
          <w:sz w:val="28"/>
        </w:rPr>
        <w:t xml:space="preserve"> полевого откаточного штрека на прямолинейном участке при откатке грузов в вагонетках емкостью 3 м</w:t>
      </w:r>
      <w:r>
        <w:rPr>
          <w:sz w:val="28"/>
          <w:vertAlign w:val="superscript"/>
        </w:rPr>
        <w:t>3</w:t>
      </w:r>
      <w:r>
        <w:rPr>
          <w:sz w:val="28"/>
        </w:rPr>
        <w:t xml:space="preserve"> контактными электровозами 14КР-900. Крепь АКП-3 из СВП-27. Шахта II категории по газу.</w:t>
      </w:r>
    </w:p>
    <w:p w:rsidR="00061C47" w:rsidRPr="00C75B26" w:rsidRDefault="00061C47">
      <w:pPr>
        <w:rPr>
          <w:sz w:val="32"/>
          <w:szCs w:val="32"/>
        </w:rPr>
      </w:pPr>
    </w:p>
    <w:p w:rsidR="00C75B26" w:rsidRDefault="00C75B26"/>
    <w:sectPr w:rsidR="00C75B26" w:rsidSect="00AC08D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characterSpacingControl w:val="doNotCompress"/>
  <w:compat/>
  <w:rsids>
    <w:rsidRoot w:val="00C75B26"/>
    <w:rsid w:val="00061C47"/>
    <w:rsid w:val="000E511D"/>
    <w:rsid w:val="000E5A9C"/>
    <w:rsid w:val="00106B7A"/>
    <w:rsid w:val="00347869"/>
    <w:rsid w:val="00633B13"/>
    <w:rsid w:val="006603B6"/>
    <w:rsid w:val="00A8121D"/>
    <w:rsid w:val="00AC08DC"/>
    <w:rsid w:val="00C75B26"/>
    <w:rsid w:val="00E472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B2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75B26"/>
    <w:pPr>
      <w:keepNext/>
      <w:jc w:val="both"/>
      <w:outlineLvl w:val="0"/>
    </w:pPr>
    <w:rPr>
      <w:sz w:val="28"/>
    </w:rPr>
  </w:style>
  <w:style w:type="paragraph" w:styleId="2">
    <w:name w:val="heading 2"/>
    <w:basedOn w:val="a"/>
    <w:next w:val="a"/>
    <w:link w:val="20"/>
    <w:qFormat/>
    <w:rsid w:val="00C75B26"/>
    <w:pPr>
      <w:keepNext/>
      <w:ind w:firstLine="3119"/>
      <w:jc w:val="both"/>
      <w:outlineLvl w:val="1"/>
    </w:pPr>
    <w:rPr>
      <w:sz w:val="28"/>
    </w:rPr>
  </w:style>
  <w:style w:type="paragraph" w:styleId="3">
    <w:name w:val="heading 3"/>
    <w:basedOn w:val="a"/>
    <w:next w:val="a"/>
    <w:link w:val="30"/>
    <w:qFormat/>
    <w:rsid w:val="00C75B26"/>
    <w:pPr>
      <w:keepNext/>
      <w:ind w:firstLine="2552"/>
      <w:jc w:val="both"/>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75B26"/>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C75B26"/>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C75B26"/>
    <w:rPr>
      <w:rFonts w:ascii="Times New Roman" w:eastAsia="Times New Roman" w:hAnsi="Times New Roman" w:cs="Times New Roman"/>
      <w:sz w:val="28"/>
      <w:szCs w:val="20"/>
      <w:lang w:eastAsia="ru-RU"/>
    </w:rPr>
  </w:style>
  <w:style w:type="paragraph" w:styleId="a3">
    <w:name w:val="Body Text Indent"/>
    <w:basedOn w:val="a"/>
    <w:link w:val="a4"/>
    <w:rsid w:val="00C75B26"/>
    <w:pPr>
      <w:jc w:val="center"/>
    </w:pPr>
    <w:rPr>
      <w:sz w:val="28"/>
    </w:rPr>
  </w:style>
  <w:style w:type="character" w:customStyle="1" w:styleId="a4">
    <w:name w:val="Основной текст с отступом Знак"/>
    <w:basedOn w:val="a0"/>
    <w:link w:val="a3"/>
    <w:rsid w:val="00C75B26"/>
    <w:rPr>
      <w:rFonts w:ascii="Times New Roman" w:eastAsia="Times New Roman" w:hAnsi="Times New Roman" w:cs="Times New Roman"/>
      <w:sz w:val="28"/>
      <w:szCs w:val="20"/>
      <w:lang w:eastAsia="ru-RU"/>
    </w:rPr>
  </w:style>
  <w:style w:type="paragraph" w:styleId="a5">
    <w:name w:val="Body Text"/>
    <w:basedOn w:val="a"/>
    <w:link w:val="a6"/>
    <w:rsid w:val="00C75B26"/>
    <w:pPr>
      <w:jc w:val="both"/>
    </w:pPr>
    <w:rPr>
      <w:sz w:val="28"/>
    </w:rPr>
  </w:style>
  <w:style w:type="character" w:customStyle="1" w:styleId="a6">
    <w:name w:val="Основной текст Знак"/>
    <w:basedOn w:val="a0"/>
    <w:link w:val="a5"/>
    <w:rsid w:val="00C75B26"/>
    <w:rPr>
      <w:rFonts w:ascii="Times New Roman" w:eastAsia="Times New Roman" w:hAnsi="Times New Roman" w:cs="Times New Roman"/>
      <w:sz w:val="28"/>
      <w:szCs w:val="20"/>
      <w:lang w:eastAsia="ru-RU"/>
    </w:rPr>
  </w:style>
  <w:style w:type="paragraph" w:styleId="31">
    <w:name w:val="Body Text Indent 3"/>
    <w:basedOn w:val="a"/>
    <w:link w:val="32"/>
    <w:rsid w:val="00C75B26"/>
    <w:pPr>
      <w:ind w:left="1701" w:hanging="992"/>
      <w:jc w:val="both"/>
    </w:pPr>
    <w:rPr>
      <w:sz w:val="28"/>
    </w:rPr>
  </w:style>
  <w:style w:type="character" w:customStyle="1" w:styleId="32">
    <w:name w:val="Основной текст с отступом 3 Знак"/>
    <w:basedOn w:val="a0"/>
    <w:link w:val="31"/>
    <w:rsid w:val="00C75B26"/>
    <w:rPr>
      <w:rFonts w:ascii="Times New Roman" w:eastAsia="Times New Roman" w:hAnsi="Times New Roman" w:cs="Times New Roman"/>
      <w:sz w:val="28"/>
      <w:szCs w:val="20"/>
      <w:lang w:eastAsia="ru-RU"/>
    </w:rPr>
  </w:style>
  <w:style w:type="paragraph" w:styleId="21">
    <w:name w:val="Body Text Indent 2"/>
    <w:basedOn w:val="a"/>
    <w:link w:val="22"/>
    <w:rsid w:val="00C75B26"/>
    <w:pPr>
      <w:ind w:firstLine="1134"/>
      <w:jc w:val="both"/>
    </w:pPr>
    <w:rPr>
      <w:sz w:val="28"/>
    </w:rPr>
  </w:style>
  <w:style w:type="character" w:customStyle="1" w:styleId="22">
    <w:name w:val="Основной текст с отступом 2 Знак"/>
    <w:basedOn w:val="a0"/>
    <w:link w:val="21"/>
    <w:rsid w:val="00C75B26"/>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oleObject" Target="embeddings/oleObject8.bin"/><Relationship Id="rId26" Type="http://schemas.openxmlformats.org/officeDocument/2006/relationships/image" Target="media/image11.wmf"/><Relationship Id="rId3" Type="http://schemas.openxmlformats.org/officeDocument/2006/relationships/webSettings" Target="webSettings.xml"/><Relationship Id="rId21" Type="http://schemas.openxmlformats.org/officeDocument/2006/relationships/oleObject" Target="embeddings/oleObject10.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image" Target="media/image7.wmf"/><Relationship Id="rId25" Type="http://schemas.openxmlformats.org/officeDocument/2006/relationships/oleObject" Target="embeddings/oleObject12.bin"/><Relationship Id="rId2" Type="http://schemas.openxmlformats.org/officeDocument/2006/relationships/settings" Target="settings.xml"/><Relationship Id="rId16" Type="http://schemas.openxmlformats.org/officeDocument/2006/relationships/oleObject" Target="embeddings/oleObject7.bin"/><Relationship Id="rId20" Type="http://schemas.openxmlformats.org/officeDocument/2006/relationships/image" Target="media/image8.wmf"/><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image" Target="media/image10.wmf"/><Relationship Id="rId5" Type="http://schemas.openxmlformats.org/officeDocument/2006/relationships/image" Target="media/image2.wmf"/><Relationship Id="rId15" Type="http://schemas.openxmlformats.org/officeDocument/2006/relationships/image" Target="media/image6.wmf"/><Relationship Id="rId23" Type="http://schemas.openxmlformats.org/officeDocument/2006/relationships/oleObject" Target="embeddings/oleObject11.bin"/><Relationship Id="rId28"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oleObject" Target="embeddings/oleObject9.bin"/><Relationship Id="rId4" Type="http://schemas.openxmlformats.org/officeDocument/2006/relationships/image" Target="media/image1.png"/><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image" Target="media/image9.wmf"/><Relationship Id="rId27"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1708</Words>
  <Characters>9740</Characters>
  <Application>Microsoft Office Word</Application>
  <DocSecurity>0</DocSecurity>
  <Lines>81</Lines>
  <Paragraphs>22</Paragraphs>
  <ScaleCrop>false</ScaleCrop>
  <Company/>
  <LinksUpToDate>false</LinksUpToDate>
  <CharactersWithSpaces>11426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Замира</dc:creator>
  <cp:keywords/>
  <dc:description/>
  <cp:lastModifiedBy>Замира</cp:lastModifiedBy>
  <cp:revision>2</cp:revision>
  <dcterms:created xsi:type="dcterms:W3CDTF">2016-04-25T09:11:00Z</dcterms:created>
  <dcterms:modified xsi:type="dcterms:W3CDTF">2016-04-25T09:18:00Z</dcterms:modified>
</cp:coreProperties>
</file>